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8DE2" w14:textId="78D6138B" w:rsidR="00E97042" w:rsidRDefault="00E97042" w:rsidP="00CF332A">
      <w:pPr>
        <w:pStyle w:val="NoSpacing"/>
        <w:jc w:val="center"/>
        <w:rPr>
          <w:b/>
          <w:bCs/>
          <w:sz w:val="36"/>
          <w:szCs w:val="36"/>
        </w:rPr>
      </w:pPr>
    </w:p>
    <w:p w14:paraId="4D4E67D0" w14:textId="54DCFA88" w:rsidR="00E97042" w:rsidRDefault="00223BD9" w:rsidP="00CF332A">
      <w:pPr>
        <w:pStyle w:val="NoSpacing"/>
        <w:jc w:val="center"/>
        <w:rPr>
          <w:b/>
          <w:bCs/>
          <w:sz w:val="36"/>
          <w:szCs w:val="36"/>
        </w:rPr>
      </w:pPr>
      <w:r>
        <w:rPr>
          <w:noProof/>
        </w:rPr>
        <mc:AlternateContent>
          <mc:Choice Requires="wps">
            <w:drawing>
              <wp:anchor distT="0" distB="0" distL="114300" distR="114300" simplePos="0" relativeHeight="251658240" behindDoc="1" locked="0" layoutInCell="1" allowOverlap="1" wp14:anchorId="07FD7F69" wp14:editId="0C2195F2">
                <wp:simplePos x="0" y="0"/>
                <wp:positionH relativeFrom="margin">
                  <wp:posOffset>-4671419</wp:posOffset>
                </wp:positionH>
                <wp:positionV relativeFrom="page">
                  <wp:posOffset>1496031</wp:posOffset>
                </wp:positionV>
                <wp:extent cx="14404340" cy="8889365"/>
                <wp:effectExtent l="952500" t="3810000" r="1007110" b="3816985"/>
                <wp:wrapNone/>
                <wp:docPr id="3" name="Rectangle 3" descr="P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900000">
                          <a:off x="0" y="0"/>
                          <a:ext cx="14404340" cy="8889365"/>
                        </a:xfrm>
                        <a:prstGeom prst="rect">
                          <a:avLst/>
                        </a:prstGeom>
                        <a:solidFill>
                          <a:srgbClr val="001D4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B3E06" id="Rectangle 3" o:spid="_x0000_s1026" style="position:absolute;margin-left:-367.85pt;margin-top:117.8pt;width:1134.2pt;height:699.95pt;rotation:-45;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" fillcolor="#001d40">
                <v:path arrowok="t"/>
                <w10:wrap anchorx="margin" anchory="page"/>
              </v:rect>
            </w:pict>
          </mc:Fallback>
        </mc:AlternateContent>
      </w:r>
    </w:p>
    <w:p w14:paraId="7396CCE0" w14:textId="72C58172" w:rsidR="00E97042" w:rsidRDefault="00E97042" w:rsidP="00CF332A">
      <w:pPr>
        <w:pStyle w:val="NoSpacing"/>
        <w:jc w:val="center"/>
        <w:rPr>
          <w:b/>
          <w:bCs/>
          <w:sz w:val="36"/>
          <w:szCs w:val="36"/>
        </w:rPr>
      </w:pPr>
    </w:p>
    <w:p w14:paraId="2E119E76" w14:textId="74B6F422" w:rsidR="00E97042" w:rsidRDefault="00E97042" w:rsidP="00CF332A">
      <w:pPr>
        <w:pStyle w:val="NoSpacing"/>
        <w:jc w:val="center"/>
        <w:rPr>
          <w:b/>
          <w:bCs/>
          <w:sz w:val="36"/>
          <w:szCs w:val="36"/>
        </w:rPr>
      </w:pPr>
    </w:p>
    <w:p w14:paraId="0D911FEE" w14:textId="144EAD06" w:rsidR="00E97042" w:rsidRDefault="00E97042" w:rsidP="00CF332A">
      <w:pPr>
        <w:pStyle w:val="NoSpacing"/>
        <w:jc w:val="center"/>
        <w:rPr>
          <w:b/>
          <w:bCs/>
          <w:sz w:val="36"/>
          <w:szCs w:val="36"/>
        </w:rPr>
      </w:pPr>
    </w:p>
    <w:p w14:paraId="140078E6" w14:textId="151BAB6C" w:rsidR="00E97042" w:rsidRDefault="00E97042" w:rsidP="00CF332A">
      <w:pPr>
        <w:pStyle w:val="NoSpacing"/>
        <w:jc w:val="center"/>
        <w:rPr>
          <w:b/>
          <w:bCs/>
          <w:sz w:val="36"/>
          <w:szCs w:val="36"/>
        </w:rPr>
      </w:pPr>
    </w:p>
    <w:p w14:paraId="124F0726" w14:textId="7714ACF0" w:rsidR="00E97042" w:rsidRDefault="00E97042" w:rsidP="00CF332A">
      <w:pPr>
        <w:pStyle w:val="NoSpacing"/>
        <w:jc w:val="center"/>
        <w:rPr>
          <w:b/>
          <w:bCs/>
          <w:sz w:val="36"/>
          <w:szCs w:val="36"/>
        </w:rPr>
      </w:pPr>
    </w:p>
    <w:p w14:paraId="1D12CACC" w14:textId="48A45D40" w:rsidR="00E97042" w:rsidRDefault="00E97042" w:rsidP="00CF332A">
      <w:pPr>
        <w:pStyle w:val="NoSpacing"/>
        <w:jc w:val="center"/>
        <w:rPr>
          <w:b/>
          <w:bCs/>
          <w:sz w:val="36"/>
          <w:szCs w:val="36"/>
        </w:rPr>
      </w:pPr>
    </w:p>
    <w:p w14:paraId="4FBF6E5F" w14:textId="7D820978" w:rsidR="00E97042" w:rsidRDefault="00E97042" w:rsidP="00CF332A">
      <w:pPr>
        <w:pStyle w:val="NoSpacing"/>
        <w:jc w:val="center"/>
        <w:rPr>
          <w:b/>
          <w:bCs/>
          <w:sz w:val="36"/>
          <w:szCs w:val="36"/>
        </w:rPr>
      </w:pPr>
    </w:p>
    <w:p w14:paraId="7AECBF0E" w14:textId="5B7595BB" w:rsidR="00E97042" w:rsidRDefault="0017118D" w:rsidP="00CF332A">
      <w:pPr>
        <w:pStyle w:val="NoSpacing"/>
        <w:jc w:val="center"/>
        <w:rPr>
          <w:b/>
          <w:bCs/>
          <w:sz w:val="36"/>
          <w:szCs w:val="36"/>
        </w:rPr>
      </w:pPr>
      <w:r w:rsidRPr="00C457FC">
        <w:rPr>
          <w:b/>
          <w:bCs/>
          <w:noProof/>
          <w:sz w:val="24"/>
          <w:szCs w:val="24"/>
        </w:rPr>
        <mc:AlternateContent>
          <mc:Choice Requires="wps">
            <w:drawing>
              <wp:anchor distT="45720" distB="45720" distL="114300" distR="114300" simplePos="0" relativeHeight="251658242" behindDoc="0" locked="0" layoutInCell="1" allowOverlap="1" wp14:anchorId="70CA656B" wp14:editId="43752A6B">
                <wp:simplePos x="0" y="0"/>
                <wp:positionH relativeFrom="margin">
                  <wp:posOffset>-279400</wp:posOffset>
                </wp:positionH>
                <wp:positionV relativeFrom="page">
                  <wp:posOffset>5422900</wp:posOffset>
                </wp:positionV>
                <wp:extent cx="5731510" cy="1187450"/>
                <wp:effectExtent l="0" t="0" r="0" b="0"/>
                <wp:wrapSquare wrapText="bothSides"/>
                <wp:docPr id="5" name="Text Box 5" descr="P10TB5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8745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05F9ADD9" w14:textId="77777777" w:rsidR="0017118D" w:rsidRDefault="00E97042" w:rsidP="0017118D">
                            <w:pPr>
                              <w:pStyle w:val="Documenttitle"/>
                              <w:ind w:left="0" w:firstLine="0"/>
                              <w:rPr>
                                <w:sz w:val="32"/>
                                <w:szCs w:val="32"/>
                              </w:rPr>
                            </w:pPr>
                            <w:r w:rsidRPr="00085F7D">
                              <w:rPr>
                                <w:sz w:val="32"/>
                                <w:szCs w:val="32"/>
                              </w:rPr>
                              <w:t xml:space="preserve">TENDER REFERENCE NO.: </w:t>
                            </w:r>
                            <w:r w:rsidR="0017118D">
                              <w:rPr>
                                <w:sz w:val="32"/>
                                <w:szCs w:val="32"/>
                              </w:rPr>
                              <w:t>MHMR-CO/ITT/2026-JUN-001</w:t>
                            </w:r>
                          </w:p>
                          <w:p w14:paraId="5032BC3A" w14:textId="48369773" w:rsidR="00A50B7A" w:rsidRPr="00A50B7A" w:rsidRDefault="00C9292A" w:rsidP="0017118D">
                            <w:pPr>
                              <w:pStyle w:val="Documenttitle"/>
                              <w:ind w:left="0" w:firstLine="0"/>
                              <w:rPr>
                                <w:color w:val="FFFFFF" w:themeColor="background1"/>
                                <w:sz w:val="32"/>
                                <w:szCs w:val="32"/>
                              </w:rPr>
                            </w:pPr>
                            <w:r>
                              <w:rPr>
                                <w:color w:val="FFFFFF" w:themeColor="background1"/>
                                <w:sz w:val="32"/>
                                <w:szCs w:val="32"/>
                              </w:rPr>
                              <w:fldChar w:fldCharType="begin"/>
                            </w:r>
                            <w:r>
                              <w:rPr>
                                <w:rFonts w:hAnsi="Montserrat"/>
                                <w:color w:val="FFFFFF" w:themeColor="background1"/>
                                <w:sz w:val="32"/>
                                <w:szCs w:val="32"/>
                              </w:rPr>
                              <w:instrText xml:space="preserve"> DATE \@ "d MMMM yyyy" </w:instrText>
                            </w:r>
                            <w:r>
                              <w:rPr>
                                <w:color w:val="FFFFFF" w:themeColor="background1"/>
                                <w:sz w:val="32"/>
                                <w:szCs w:val="32"/>
                              </w:rPr>
                              <w:fldChar w:fldCharType="separate"/>
                            </w:r>
                            <w:r w:rsidR="005B703C">
                              <w:rPr>
                                <w:rFonts w:hAnsi="Montserrat"/>
                                <w:noProof/>
                                <w:color w:val="FFFFFF" w:themeColor="background1"/>
                                <w:sz w:val="32"/>
                                <w:szCs w:val="32"/>
                              </w:rPr>
                              <w:t>14 June 2026</w:t>
                            </w:r>
                            <w:r>
                              <w:rPr>
                                <w:color w:val="FFFFFF" w:themeColor="background1"/>
                                <w:sz w:val="32"/>
                                <w:szCs w:val="32"/>
                              </w:rPr>
                              <w:fldChar w:fldCharType="end"/>
                            </w:r>
                          </w:p>
                          <w:p w14:paraId="50377D71" w14:textId="77777777" w:rsidR="00E97042" w:rsidRDefault="00E97042" w:rsidP="00E970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A656B" id="_x0000_t202" coordsize="21600,21600" o:spt="202" path="m,l,21600r21600,l21600,xe">
                <v:stroke joinstyle="miter"/>
                <v:path gradientshapeok="t" o:connecttype="rect"/>
              </v:shapetype>
              <v:shape id="Text Box 5" o:spid="_x0000_s1026" type="#_x0000_t202" alt="P10TB5bA#y1" style="position:absolute;left:0;text-align:left;margin-left:-22pt;margin-top:427pt;width:451.3pt;height:9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" filled="f">
                <v:stroke opacity="0"/>
                <v:textbox>
                  <w:txbxContent>
                    <w:p w14:paraId="05F9ADD9" w14:textId="77777777" w:rsidR="0017118D" w:rsidRDefault="00E97042" w:rsidP="0017118D">
                      <w:pPr>
                        <w:pStyle w:val="Documenttitle"/>
                        <w:ind w:left="0" w:firstLine="0"/>
                        <w:rPr>
                          <w:sz w:val="32"/>
                          <w:szCs w:val="32"/>
                        </w:rPr>
                      </w:pPr>
                      <w:r w:rsidRPr="00085F7D">
                        <w:rPr>
                          <w:sz w:val="32"/>
                          <w:szCs w:val="32"/>
                        </w:rPr>
                        <w:t xml:space="preserve">TENDER REFERENCE NO.: </w:t>
                      </w:r>
                      <w:r w:rsidR="0017118D">
                        <w:rPr>
                          <w:sz w:val="32"/>
                          <w:szCs w:val="32"/>
                        </w:rPr>
                        <w:t>MHMR-CO/ITT/2026-JUN-001</w:t>
                      </w:r>
                    </w:p>
                    <w:p w14:paraId="5032BC3A" w14:textId="48369773" w:rsidR="00A50B7A" w:rsidRPr="00A50B7A" w:rsidRDefault="00C9292A" w:rsidP="0017118D">
                      <w:pPr>
                        <w:pStyle w:val="Documenttitle"/>
                        <w:ind w:left="0" w:firstLine="0"/>
                        <w:rPr>
                          <w:color w:val="FFFFFF" w:themeColor="background1"/>
                          <w:sz w:val="32"/>
                          <w:szCs w:val="32"/>
                        </w:rPr>
                      </w:pPr>
                      <w:r>
                        <w:rPr>
                          <w:color w:val="FFFFFF" w:themeColor="background1"/>
                          <w:sz w:val="32"/>
                          <w:szCs w:val="32"/>
                        </w:rPr>
                        <w:fldChar w:fldCharType="begin"/>
                      </w:r>
                      <w:r>
                        <w:rPr>
                          <w:rFonts w:hAnsi="Montserrat"/>
                          <w:color w:val="FFFFFF" w:themeColor="background1"/>
                          <w:sz w:val="32"/>
                          <w:szCs w:val="32"/>
                        </w:rPr>
                        <w:instrText xml:space="preserve"> DATE \@ "d MMMM yyyy" </w:instrText>
                      </w:r>
                      <w:r>
                        <w:rPr>
                          <w:color w:val="FFFFFF" w:themeColor="background1"/>
                          <w:sz w:val="32"/>
                          <w:szCs w:val="32"/>
                        </w:rPr>
                        <w:fldChar w:fldCharType="separate"/>
                      </w:r>
                      <w:r w:rsidR="005B703C">
                        <w:rPr>
                          <w:rFonts w:hAnsi="Montserrat"/>
                          <w:noProof/>
                          <w:color w:val="FFFFFF" w:themeColor="background1"/>
                          <w:sz w:val="32"/>
                          <w:szCs w:val="32"/>
                        </w:rPr>
                        <w:t>14 June 2026</w:t>
                      </w:r>
                      <w:r>
                        <w:rPr>
                          <w:color w:val="FFFFFF" w:themeColor="background1"/>
                          <w:sz w:val="32"/>
                          <w:szCs w:val="32"/>
                        </w:rPr>
                        <w:fldChar w:fldCharType="end"/>
                      </w:r>
                    </w:p>
                    <w:p w14:paraId="50377D71" w14:textId="77777777" w:rsidR="00E97042" w:rsidRDefault="00E97042" w:rsidP="00E97042"/>
                  </w:txbxContent>
                </v:textbox>
                <w10:wrap type="square" anchorx="margin" anchory="page"/>
              </v:shape>
            </w:pict>
          </mc:Fallback>
        </mc:AlternateContent>
      </w:r>
      <w:r w:rsidRPr="00C457FC">
        <w:rPr>
          <w:b/>
          <w:bCs/>
          <w:noProof/>
          <w:sz w:val="24"/>
          <w:szCs w:val="24"/>
        </w:rPr>
        <mc:AlternateContent>
          <mc:Choice Requires="wps">
            <w:drawing>
              <wp:anchor distT="45720" distB="45720" distL="114300" distR="114300" simplePos="0" relativeHeight="251658243" behindDoc="0" locked="0" layoutInCell="1" allowOverlap="1" wp14:anchorId="5AFAFD96" wp14:editId="1E0D8D8F">
                <wp:simplePos x="0" y="0"/>
                <wp:positionH relativeFrom="margin">
                  <wp:posOffset>-279400</wp:posOffset>
                </wp:positionH>
                <wp:positionV relativeFrom="page">
                  <wp:posOffset>4673600</wp:posOffset>
                </wp:positionV>
                <wp:extent cx="5969000" cy="744855"/>
                <wp:effectExtent l="0" t="0" r="0" b="0"/>
                <wp:wrapSquare wrapText="bothSides"/>
                <wp:docPr id="1260752967" name="Text Box 1260752967" descr="P10TB6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744855"/>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43F54630" w14:textId="5D200527" w:rsidR="0017118D" w:rsidRPr="00AC0D62" w:rsidRDefault="0017118D" w:rsidP="0017118D">
                            <w:pPr>
                              <w:shd w:val="clear" w:color="auto" w:fill="FFFFFF" w:themeFill="background1"/>
                              <w:rPr>
                                <w:rFonts w:ascii="Montserrat" w:hAnsi="Montserrat"/>
                                <w:b/>
                                <w:bCs/>
                                <w:sz w:val="36"/>
                                <w:szCs w:val="36"/>
                              </w:rPr>
                            </w:pPr>
                            <w:bookmarkStart w:id="0" w:name="_Hlk204680771"/>
                            <w:bookmarkStart w:id="1" w:name="_Hlk207533253"/>
                            <w:bookmarkStart w:id="2" w:name="_Hlk207533254"/>
                            <w:r>
                              <w:rPr>
                                <w:rFonts w:ascii="Montserrat" w:hAnsi="Montserrat"/>
                                <w:b/>
                                <w:bCs/>
                                <w:sz w:val="36"/>
                                <w:szCs w:val="36"/>
                              </w:rPr>
                              <w:t>Construction of Masjid/</w:t>
                            </w:r>
                            <w:r w:rsidR="002D7CE5">
                              <w:rPr>
                                <w:rFonts w:ascii="Montserrat" w:hAnsi="Montserrat"/>
                                <w:b/>
                                <w:bCs/>
                                <w:sz w:val="36"/>
                                <w:szCs w:val="36"/>
                              </w:rPr>
                              <w:t>Al-</w:t>
                            </w:r>
                            <w:r>
                              <w:rPr>
                                <w:rFonts w:ascii="Montserrat" w:hAnsi="Montserrat"/>
                                <w:b/>
                                <w:bCs/>
                                <w:sz w:val="36"/>
                                <w:szCs w:val="36"/>
                              </w:rPr>
                              <w:t xml:space="preserve">Quran Memorization Academy </w:t>
                            </w:r>
                            <w:r w:rsidR="002D09F8">
                              <w:rPr>
                                <w:rFonts w:ascii="Montserrat" w:hAnsi="Montserrat"/>
                                <w:b/>
                                <w:bCs/>
                                <w:sz w:val="36"/>
                                <w:szCs w:val="36"/>
                              </w:rPr>
                              <w:t xml:space="preserve">&amp; </w:t>
                            </w:r>
                            <w:r>
                              <w:rPr>
                                <w:rFonts w:ascii="Montserrat" w:hAnsi="Montserrat"/>
                                <w:b/>
                                <w:bCs/>
                                <w:sz w:val="36"/>
                                <w:szCs w:val="36"/>
                              </w:rPr>
                              <w:t xml:space="preserve">Facilities in </w:t>
                            </w:r>
                            <w:bookmarkEnd w:id="0"/>
                            <w:bookmarkEnd w:id="1"/>
                            <w:bookmarkEnd w:id="2"/>
                            <w:r>
                              <w:rPr>
                                <w:rFonts w:ascii="Montserrat" w:hAnsi="Montserrat"/>
                                <w:b/>
                                <w:bCs/>
                                <w:sz w:val="36"/>
                                <w:szCs w:val="36"/>
                              </w:rPr>
                              <w:t>PK10, Riyadh District</w:t>
                            </w:r>
                          </w:p>
                          <w:p w14:paraId="1E0040EA" w14:textId="571C1D6D" w:rsidR="00223BD9" w:rsidRPr="0017118D" w:rsidRDefault="00223BD9" w:rsidP="00223BD9">
                            <w:pPr>
                              <w:shd w:val="clear" w:color="auto" w:fill="FFFFFF" w:themeFill="background1"/>
                              <w:rPr>
                                <w:rFonts w:ascii="Montserrat" w:hAnsi="Montserrat"/>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AFD96" id="Text Box 1260752967" o:spid="_x0000_s1027" type="#_x0000_t202" alt="P10TB6bA#y1" style="position:absolute;left:0;text-align:left;margin-left:-22pt;margin-top:368pt;width:470pt;height:58.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" filled="f">
                <v:stroke opacity="0"/>
                <v:textbox>
                  <w:txbxContent>
                    <w:p w14:paraId="43F54630" w14:textId="5D200527" w:rsidR="0017118D" w:rsidRPr="00AC0D62" w:rsidRDefault="0017118D" w:rsidP="0017118D">
                      <w:pPr>
                        <w:shd w:val="clear" w:color="auto" w:fill="FFFFFF" w:themeFill="background1"/>
                        <w:rPr>
                          <w:rFonts w:ascii="Montserrat" w:hAnsi="Montserrat"/>
                          <w:b/>
                          <w:bCs/>
                          <w:sz w:val="36"/>
                          <w:szCs w:val="36"/>
                        </w:rPr>
                      </w:pPr>
                      <w:bookmarkStart w:id="3" w:name="_Hlk204680771"/>
                      <w:bookmarkStart w:id="4" w:name="_Hlk207533253"/>
                      <w:bookmarkStart w:id="5" w:name="_Hlk207533254"/>
                      <w:r>
                        <w:rPr>
                          <w:rFonts w:ascii="Montserrat" w:hAnsi="Montserrat"/>
                          <w:b/>
                          <w:bCs/>
                          <w:sz w:val="36"/>
                          <w:szCs w:val="36"/>
                        </w:rPr>
                        <w:t>Construction of Masjid/</w:t>
                      </w:r>
                      <w:r w:rsidR="002D7CE5">
                        <w:rPr>
                          <w:rFonts w:ascii="Montserrat" w:hAnsi="Montserrat"/>
                          <w:b/>
                          <w:bCs/>
                          <w:sz w:val="36"/>
                          <w:szCs w:val="36"/>
                        </w:rPr>
                        <w:t>Al-</w:t>
                      </w:r>
                      <w:r>
                        <w:rPr>
                          <w:rFonts w:ascii="Montserrat" w:hAnsi="Montserrat"/>
                          <w:b/>
                          <w:bCs/>
                          <w:sz w:val="36"/>
                          <w:szCs w:val="36"/>
                        </w:rPr>
                        <w:t xml:space="preserve">Quran Memorization Academy </w:t>
                      </w:r>
                      <w:r w:rsidR="002D09F8">
                        <w:rPr>
                          <w:rFonts w:ascii="Montserrat" w:hAnsi="Montserrat"/>
                          <w:b/>
                          <w:bCs/>
                          <w:sz w:val="36"/>
                          <w:szCs w:val="36"/>
                        </w:rPr>
                        <w:t xml:space="preserve">&amp; </w:t>
                      </w:r>
                      <w:r>
                        <w:rPr>
                          <w:rFonts w:ascii="Montserrat" w:hAnsi="Montserrat"/>
                          <w:b/>
                          <w:bCs/>
                          <w:sz w:val="36"/>
                          <w:szCs w:val="36"/>
                        </w:rPr>
                        <w:t xml:space="preserve">Facilities in </w:t>
                      </w:r>
                      <w:bookmarkEnd w:id="3"/>
                      <w:bookmarkEnd w:id="4"/>
                      <w:bookmarkEnd w:id="5"/>
                      <w:r>
                        <w:rPr>
                          <w:rFonts w:ascii="Montserrat" w:hAnsi="Montserrat"/>
                          <w:b/>
                          <w:bCs/>
                          <w:sz w:val="36"/>
                          <w:szCs w:val="36"/>
                        </w:rPr>
                        <w:t>PK10, Riyadh District</w:t>
                      </w:r>
                    </w:p>
                    <w:p w14:paraId="1E0040EA" w14:textId="571C1D6D" w:rsidR="00223BD9" w:rsidRPr="0017118D" w:rsidRDefault="00223BD9" w:rsidP="00223BD9">
                      <w:pPr>
                        <w:shd w:val="clear" w:color="auto" w:fill="FFFFFF" w:themeFill="background1"/>
                        <w:rPr>
                          <w:rFonts w:ascii="Montserrat" w:hAnsi="Montserrat"/>
                          <w:b/>
                          <w:bCs/>
                          <w:sz w:val="36"/>
                          <w:szCs w:val="36"/>
                        </w:rPr>
                      </w:pPr>
                    </w:p>
                  </w:txbxContent>
                </v:textbox>
                <w10:wrap type="square" anchorx="margin" anchory="page"/>
              </v:shape>
            </w:pict>
          </mc:Fallback>
        </mc:AlternateContent>
      </w:r>
      <w:r w:rsidR="00223BD9" w:rsidRPr="00C457FC">
        <w:rPr>
          <w:b/>
          <w:bCs/>
          <w:noProof/>
          <w:sz w:val="24"/>
          <w:szCs w:val="24"/>
        </w:rPr>
        <mc:AlternateContent>
          <mc:Choice Requires="wps">
            <w:drawing>
              <wp:anchor distT="45720" distB="45720" distL="114300" distR="114300" simplePos="0" relativeHeight="251658241" behindDoc="0" locked="0" layoutInCell="1" allowOverlap="1" wp14:anchorId="03480D98" wp14:editId="49B30765">
                <wp:simplePos x="0" y="0"/>
                <wp:positionH relativeFrom="margin">
                  <wp:posOffset>-337130</wp:posOffset>
                </wp:positionH>
                <wp:positionV relativeFrom="page">
                  <wp:posOffset>3892467</wp:posOffset>
                </wp:positionV>
                <wp:extent cx="5731510" cy="1757045"/>
                <wp:effectExtent l="0" t="0" r="0" b="0"/>
                <wp:wrapSquare wrapText="bothSides"/>
                <wp:docPr id="217" name="Text Box 217" descr="P10TB4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57045"/>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7E3DF690" w14:textId="371786D4" w:rsidR="00E97042" w:rsidRPr="00223BD9" w:rsidRDefault="00BE7E27" w:rsidP="00E97042">
                            <w:pPr>
                              <w:rPr>
                                <w:rFonts w:ascii="Montserrat" w:hAnsi="Montserrat"/>
                                <w:b/>
                                <w:bCs/>
                                <w:color w:val="FFFFFF" w:themeColor="background1"/>
                                <w:sz w:val="56"/>
                                <w:szCs w:val="56"/>
                              </w:rPr>
                            </w:pPr>
                            <w:r>
                              <w:rPr>
                                <w:rFonts w:ascii="Montserrat" w:hAnsi="Montserrat"/>
                                <w:b/>
                                <w:bCs/>
                                <w:color w:val="FFFFFF" w:themeColor="background1"/>
                                <w:sz w:val="56"/>
                                <w:szCs w:val="56"/>
                              </w:rPr>
                              <w:t xml:space="preserve">INVITATION TO TENDER </w:t>
                            </w:r>
                            <w:r w:rsidR="00A16993">
                              <w:rPr>
                                <w:rFonts w:ascii="Montserrat" w:hAnsi="Montserrat"/>
                                <w:b/>
                                <w:bCs/>
                                <w:color w:val="FFFFFF" w:themeColor="background1"/>
                                <w:sz w:val="56"/>
                                <w:szCs w:val="56"/>
                              </w:rPr>
                              <w:t>(ITT)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480D98" id="Text Box 217" o:spid="_x0000_s1028" type="#_x0000_t202" alt="P10TB4bA#y1" style="position:absolute;left:0;text-align:left;margin-left:-26.55pt;margin-top:306.5pt;width:451.3pt;height:138.35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" filled="f">
                <v:stroke opacity="0"/>
                <v:textbox style="mso-fit-shape-to-text:t">
                  <w:txbxContent>
                    <w:p w14:paraId="7E3DF690" w14:textId="371786D4" w:rsidR="00E97042" w:rsidRPr="00223BD9" w:rsidRDefault="00BE7E27" w:rsidP="00E97042">
                      <w:pPr>
                        <w:rPr>
                          <w:rFonts w:ascii="Montserrat" w:hAnsi="Montserrat"/>
                          <w:b/>
                          <w:bCs/>
                          <w:color w:val="FFFFFF" w:themeColor="background1"/>
                          <w:sz w:val="56"/>
                          <w:szCs w:val="56"/>
                        </w:rPr>
                      </w:pPr>
                      <w:r>
                        <w:rPr>
                          <w:rFonts w:ascii="Montserrat" w:hAnsi="Montserrat"/>
                          <w:b/>
                          <w:bCs/>
                          <w:color w:val="FFFFFF" w:themeColor="background1"/>
                          <w:sz w:val="56"/>
                          <w:szCs w:val="56"/>
                        </w:rPr>
                        <w:t xml:space="preserve">INVITATION TO TENDER </w:t>
                      </w:r>
                      <w:r w:rsidR="00A16993">
                        <w:rPr>
                          <w:rFonts w:ascii="Montserrat" w:hAnsi="Montserrat"/>
                          <w:b/>
                          <w:bCs/>
                          <w:color w:val="FFFFFF" w:themeColor="background1"/>
                          <w:sz w:val="56"/>
                          <w:szCs w:val="56"/>
                        </w:rPr>
                        <w:t>(ITT)</w:t>
                      </w:r>
                    </w:p>
                  </w:txbxContent>
                </v:textbox>
                <w10:wrap type="square" anchorx="margin" anchory="page"/>
              </v:shape>
            </w:pict>
          </mc:Fallback>
        </mc:AlternateContent>
      </w:r>
    </w:p>
    <w:p w14:paraId="7C3768BA" w14:textId="798D9101" w:rsidR="00E97042" w:rsidRDefault="00E97042" w:rsidP="00CF332A">
      <w:pPr>
        <w:pStyle w:val="NoSpacing"/>
        <w:jc w:val="center"/>
        <w:rPr>
          <w:b/>
          <w:bCs/>
          <w:sz w:val="36"/>
          <w:szCs w:val="36"/>
        </w:rPr>
      </w:pPr>
    </w:p>
    <w:p w14:paraId="130CB5BE" w14:textId="57BF6559" w:rsidR="00E97042" w:rsidRDefault="00E97042" w:rsidP="00CF332A">
      <w:pPr>
        <w:pStyle w:val="NoSpacing"/>
        <w:jc w:val="center"/>
        <w:rPr>
          <w:b/>
          <w:bCs/>
          <w:sz w:val="36"/>
          <w:szCs w:val="36"/>
        </w:rPr>
      </w:pPr>
    </w:p>
    <w:p w14:paraId="7A73F3EC" w14:textId="7036CB98" w:rsidR="00E97042" w:rsidRDefault="00E97042" w:rsidP="00CF332A">
      <w:pPr>
        <w:pStyle w:val="NoSpacing"/>
        <w:jc w:val="center"/>
        <w:rPr>
          <w:b/>
          <w:bCs/>
          <w:sz w:val="36"/>
          <w:szCs w:val="36"/>
        </w:rPr>
      </w:pPr>
    </w:p>
    <w:p w14:paraId="364C1993" w14:textId="3A5F0986" w:rsidR="00E97042" w:rsidRDefault="00E97042" w:rsidP="00CF332A">
      <w:pPr>
        <w:pStyle w:val="NoSpacing"/>
        <w:jc w:val="center"/>
        <w:rPr>
          <w:b/>
          <w:bCs/>
          <w:sz w:val="36"/>
          <w:szCs w:val="36"/>
        </w:rPr>
      </w:pPr>
    </w:p>
    <w:p w14:paraId="17C78374" w14:textId="7EFE54EE" w:rsidR="00E97042" w:rsidRDefault="00E97042" w:rsidP="00CF332A">
      <w:pPr>
        <w:pStyle w:val="NoSpacing"/>
        <w:jc w:val="center"/>
        <w:rPr>
          <w:b/>
          <w:bCs/>
          <w:sz w:val="36"/>
          <w:szCs w:val="36"/>
        </w:rPr>
      </w:pPr>
    </w:p>
    <w:p w14:paraId="22058A21" w14:textId="45A69B9D" w:rsidR="00E97042" w:rsidRDefault="00E97042" w:rsidP="00CF332A">
      <w:pPr>
        <w:pStyle w:val="NoSpacing"/>
        <w:jc w:val="center"/>
        <w:rPr>
          <w:b/>
          <w:bCs/>
          <w:sz w:val="36"/>
          <w:szCs w:val="36"/>
        </w:rPr>
      </w:pPr>
    </w:p>
    <w:p w14:paraId="5785153F" w14:textId="174F6D0D" w:rsidR="00E97042" w:rsidRDefault="00E97042" w:rsidP="00CF332A">
      <w:pPr>
        <w:pStyle w:val="NoSpacing"/>
        <w:jc w:val="center"/>
        <w:rPr>
          <w:b/>
          <w:bCs/>
          <w:sz w:val="36"/>
          <w:szCs w:val="36"/>
        </w:rPr>
      </w:pPr>
    </w:p>
    <w:p w14:paraId="67BA0805" w14:textId="0134DFD5" w:rsidR="00E97042" w:rsidRDefault="00E97042" w:rsidP="00CF332A">
      <w:pPr>
        <w:pStyle w:val="NoSpacing"/>
        <w:jc w:val="center"/>
        <w:rPr>
          <w:b/>
          <w:bCs/>
          <w:sz w:val="36"/>
          <w:szCs w:val="36"/>
        </w:rPr>
      </w:pPr>
    </w:p>
    <w:p w14:paraId="381A954B" w14:textId="1609246E" w:rsidR="00E97042" w:rsidRDefault="00E97042" w:rsidP="00CF332A">
      <w:pPr>
        <w:pStyle w:val="NoSpacing"/>
        <w:jc w:val="center"/>
        <w:rPr>
          <w:b/>
          <w:bCs/>
          <w:sz w:val="36"/>
          <w:szCs w:val="36"/>
        </w:rPr>
      </w:pPr>
    </w:p>
    <w:p w14:paraId="5E96101A" w14:textId="3352671A" w:rsidR="00E97042" w:rsidRDefault="00E97042" w:rsidP="00CF332A">
      <w:pPr>
        <w:pStyle w:val="NoSpacing"/>
        <w:jc w:val="center"/>
        <w:rPr>
          <w:b/>
          <w:bCs/>
          <w:sz w:val="36"/>
          <w:szCs w:val="36"/>
        </w:rPr>
      </w:pPr>
    </w:p>
    <w:p w14:paraId="13B396A1" w14:textId="77777777" w:rsidR="00E97042" w:rsidRDefault="00E97042" w:rsidP="00EC1269">
      <w:pPr>
        <w:pStyle w:val="NoSpacing"/>
        <w:rPr>
          <w:b/>
          <w:bCs/>
          <w:sz w:val="36"/>
          <w:szCs w:val="36"/>
        </w:rPr>
      </w:pPr>
    </w:p>
    <w:sdt>
      <w:sdtPr>
        <w:rPr>
          <w:rFonts w:asciiTheme="minorHAnsi" w:eastAsiaTheme="minorHAnsi" w:hAnsiTheme="minorHAnsi" w:cstheme="minorBidi"/>
          <w:color w:val="auto"/>
          <w:sz w:val="22"/>
          <w:szCs w:val="22"/>
          <w:lang w:val="en-MY"/>
        </w:rPr>
        <w:id w:val="327640360"/>
        <w:docPartObj>
          <w:docPartGallery w:val="Table of Contents"/>
          <w:docPartUnique/>
        </w:docPartObj>
      </w:sdtPr>
      <w:sdtEndPr>
        <w:rPr>
          <w:b/>
          <w:bCs/>
          <w:noProof/>
        </w:rPr>
      </w:sdtEndPr>
      <w:sdtContent>
        <w:p w14:paraId="534DE3EB" w14:textId="46F8835D" w:rsidR="005C515B" w:rsidRPr="005C515B" w:rsidRDefault="005C515B" w:rsidP="005C515B">
          <w:pPr>
            <w:pStyle w:val="TOCHeading"/>
            <w:rPr>
              <w:rFonts w:ascii="Montserrat" w:hAnsi="Montserrat"/>
              <w:b/>
              <w:bCs/>
              <w:color w:val="F5333F"/>
              <w:sz w:val="24"/>
              <w:szCs w:val="24"/>
            </w:rPr>
          </w:pPr>
          <w:r>
            <w:rPr>
              <w:rStyle w:val="Strong"/>
              <w:rFonts w:ascii="Montserrat" w:hAnsi="Montserrat"/>
              <w:color w:val="F5333F"/>
              <w:sz w:val="24"/>
              <w:szCs w:val="24"/>
            </w:rPr>
            <w:t>CONTENTS:</w:t>
          </w:r>
        </w:p>
        <w:p w14:paraId="1E7679D4" w14:textId="28BE22CB" w:rsidR="00F3595A" w:rsidRDefault="00391788">
          <w:pPr>
            <w:pStyle w:val="TOC1"/>
            <w:tabs>
              <w:tab w:val="right" w:leader="dot" w:pos="9016"/>
            </w:tabs>
            <w:rPr>
              <w:rFonts w:eastAsiaTheme="minorEastAsia"/>
              <w:noProof/>
              <w:kern w:val="2"/>
              <w:sz w:val="24"/>
              <w:szCs w:val="24"/>
              <w:lang w:val="en-GB" w:eastAsia="en-GB"/>
              <w14:ligatures w14:val="standardContextual"/>
            </w:rPr>
          </w:pPr>
          <w:r>
            <w:fldChar w:fldCharType="begin"/>
          </w:r>
          <w:r>
            <w:instrText xml:space="preserve"> TOC \o "1-3" \h \z \u </w:instrText>
          </w:r>
          <w:r>
            <w:fldChar w:fldCharType="separate"/>
          </w:r>
          <w:hyperlink w:anchor="_Toc223953147" w:history="1">
            <w:r w:rsidR="00F3595A" w:rsidRPr="008E2469">
              <w:rPr>
                <w:rStyle w:val="Hyperlink"/>
                <w:rFonts w:ascii="Montserrat" w:hAnsi="Montserrat"/>
                <w:b/>
                <w:bCs/>
                <w:noProof/>
                <w:lang w:val="en-US"/>
              </w:rPr>
              <w:t>INTRODUCTION TO MUSLIM HANDS:</w:t>
            </w:r>
            <w:r w:rsidR="00F3595A">
              <w:rPr>
                <w:noProof/>
                <w:webHidden/>
              </w:rPr>
              <w:tab/>
            </w:r>
            <w:r w:rsidR="00F3595A">
              <w:rPr>
                <w:noProof/>
                <w:webHidden/>
              </w:rPr>
              <w:fldChar w:fldCharType="begin"/>
            </w:r>
            <w:r w:rsidR="00F3595A">
              <w:rPr>
                <w:noProof/>
                <w:webHidden/>
              </w:rPr>
              <w:instrText xml:space="preserve"> PAGEREF _Toc223953147 \h </w:instrText>
            </w:r>
            <w:r w:rsidR="00F3595A">
              <w:rPr>
                <w:noProof/>
                <w:webHidden/>
              </w:rPr>
            </w:r>
            <w:r w:rsidR="00F3595A">
              <w:rPr>
                <w:noProof/>
                <w:webHidden/>
              </w:rPr>
              <w:fldChar w:fldCharType="separate"/>
            </w:r>
            <w:r w:rsidR="00F3595A">
              <w:rPr>
                <w:noProof/>
                <w:webHidden/>
              </w:rPr>
              <w:t>3</w:t>
            </w:r>
            <w:r w:rsidR="00F3595A">
              <w:rPr>
                <w:noProof/>
                <w:webHidden/>
              </w:rPr>
              <w:fldChar w:fldCharType="end"/>
            </w:r>
          </w:hyperlink>
        </w:p>
        <w:p w14:paraId="422C7822" w14:textId="1C6E5DDA" w:rsidR="00F3595A" w:rsidRDefault="00F3595A">
          <w:pPr>
            <w:pStyle w:val="TOC1"/>
            <w:tabs>
              <w:tab w:val="left" w:pos="440"/>
              <w:tab w:val="right" w:leader="dot" w:pos="9016"/>
            </w:tabs>
            <w:rPr>
              <w:rFonts w:eastAsiaTheme="minorEastAsia"/>
              <w:noProof/>
              <w:kern w:val="2"/>
              <w:sz w:val="24"/>
              <w:szCs w:val="24"/>
              <w:lang w:val="en-GB" w:eastAsia="en-GB"/>
              <w14:ligatures w14:val="standardContextual"/>
            </w:rPr>
          </w:pPr>
          <w:hyperlink w:anchor="_Toc223953148" w:history="1">
            <w:r w:rsidRPr="008E2469">
              <w:rPr>
                <w:rStyle w:val="Hyperlink"/>
                <w:rFonts w:ascii="Montserrat" w:hAnsi="Montserrat"/>
                <w:b/>
                <w:bCs/>
                <w:noProof/>
                <w:lang w:val="en-US"/>
              </w:rPr>
              <w:t>1.</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SCOPE OF SUPPLY:</w:t>
            </w:r>
            <w:r>
              <w:rPr>
                <w:noProof/>
                <w:webHidden/>
              </w:rPr>
              <w:tab/>
            </w:r>
            <w:r>
              <w:rPr>
                <w:noProof/>
                <w:webHidden/>
              </w:rPr>
              <w:fldChar w:fldCharType="begin"/>
            </w:r>
            <w:r>
              <w:rPr>
                <w:noProof/>
                <w:webHidden/>
              </w:rPr>
              <w:instrText xml:space="preserve"> PAGEREF _Toc223953148 \h </w:instrText>
            </w:r>
            <w:r>
              <w:rPr>
                <w:noProof/>
                <w:webHidden/>
              </w:rPr>
            </w:r>
            <w:r>
              <w:rPr>
                <w:noProof/>
                <w:webHidden/>
              </w:rPr>
              <w:fldChar w:fldCharType="separate"/>
            </w:r>
            <w:r>
              <w:rPr>
                <w:noProof/>
                <w:webHidden/>
              </w:rPr>
              <w:t>3</w:t>
            </w:r>
            <w:r>
              <w:rPr>
                <w:noProof/>
                <w:webHidden/>
              </w:rPr>
              <w:fldChar w:fldCharType="end"/>
            </w:r>
          </w:hyperlink>
        </w:p>
        <w:p w14:paraId="3F097A15" w14:textId="6B4F7054" w:rsidR="00F3595A" w:rsidRDefault="00F3595A">
          <w:pPr>
            <w:pStyle w:val="TOC1"/>
            <w:tabs>
              <w:tab w:val="left" w:pos="440"/>
              <w:tab w:val="right" w:leader="dot" w:pos="9016"/>
            </w:tabs>
            <w:rPr>
              <w:rFonts w:eastAsiaTheme="minorEastAsia"/>
              <w:noProof/>
              <w:kern w:val="2"/>
              <w:sz w:val="24"/>
              <w:szCs w:val="24"/>
              <w:lang w:val="en-GB" w:eastAsia="en-GB"/>
              <w14:ligatures w14:val="standardContextual"/>
            </w:rPr>
          </w:pPr>
          <w:hyperlink w:anchor="_Toc223953149" w:history="1">
            <w:r w:rsidRPr="008E2469">
              <w:rPr>
                <w:rStyle w:val="Hyperlink"/>
                <w:rFonts w:ascii="Montserrat" w:hAnsi="Montserrat"/>
                <w:b/>
                <w:bCs/>
                <w:noProof/>
                <w:lang w:val="en-US"/>
              </w:rPr>
              <w:t>2.</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PAYMENT TERMS:</w:t>
            </w:r>
            <w:r>
              <w:rPr>
                <w:noProof/>
                <w:webHidden/>
              </w:rPr>
              <w:tab/>
            </w:r>
            <w:r>
              <w:rPr>
                <w:noProof/>
                <w:webHidden/>
              </w:rPr>
              <w:fldChar w:fldCharType="begin"/>
            </w:r>
            <w:r>
              <w:rPr>
                <w:noProof/>
                <w:webHidden/>
              </w:rPr>
              <w:instrText xml:space="preserve"> PAGEREF _Toc223953149 \h </w:instrText>
            </w:r>
            <w:r>
              <w:rPr>
                <w:noProof/>
                <w:webHidden/>
              </w:rPr>
            </w:r>
            <w:r>
              <w:rPr>
                <w:noProof/>
                <w:webHidden/>
              </w:rPr>
              <w:fldChar w:fldCharType="separate"/>
            </w:r>
            <w:r>
              <w:rPr>
                <w:noProof/>
                <w:webHidden/>
              </w:rPr>
              <w:t>3</w:t>
            </w:r>
            <w:r>
              <w:rPr>
                <w:noProof/>
                <w:webHidden/>
              </w:rPr>
              <w:fldChar w:fldCharType="end"/>
            </w:r>
          </w:hyperlink>
        </w:p>
        <w:p w14:paraId="699D4747" w14:textId="357681CC" w:rsidR="00F3595A" w:rsidRDefault="00F3595A">
          <w:pPr>
            <w:pStyle w:val="TOC1"/>
            <w:tabs>
              <w:tab w:val="left" w:pos="440"/>
              <w:tab w:val="right" w:leader="dot" w:pos="9016"/>
            </w:tabs>
            <w:rPr>
              <w:rFonts w:eastAsiaTheme="minorEastAsia"/>
              <w:noProof/>
              <w:kern w:val="2"/>
              <w:sz w:val="24"/>
              <w:szCs w:val="24"/>
              <w:lang w:val="en-GB" w:eastAsia="en-GB"/>
              <w14:ligatures w14:val="standardContextual"/>
            </w:rPr>
          </w:pPr>
          <w:hyperlink w:anchor="_Toc223953150" w:history="1">
            <w:r w:rsidRPr="008E2469">
              <w:rPr>
                <w:rStyle w:val="Hyperlink"/>
                <w:rFonts w:ascii="Montserrat" w:hAnsi="Montserrat"/>
                <w:b/>
                <w:bCs/>
                <w:noProof/>
                <w:lang w:val="en-US"/>
              </w:rPr>
              <w:t>3.</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INSTRUCTION TO BIDDERS:</w:t>
            </w:r>
            <w:r>
              <w:rPr>
                <w:noProof/>
                <w:webHidden/>
              </w:rPr>
              <w:tab/>
            </w:r>
            <w:r>
              <w:rPr>
                <w:noProof/>
                <w:webHidden/>
              </w:rPr>
              <w:fldChar w:fldCharType="begin"/>
            </w:r>
            <w:r>
              <w:rPr>
                <w:noProof/>
                <w:webHidden/>
              </w:rPr>
              <w:instrText xml:space="preserve"> PAGEREF _Toc223953150 \h </w:instrText>
            </w:r>
            <w:r>
              <w:rPr>
                <w:noProof/>
                <w:webHidden/>
              </w:rPr>
            </w:r>
            <w:r>
              <w:rPr>
                <w:noProof/>
                <w:webHidden/>
              </w:rPr>
              <w:fldChar w:fldCharType="separate"/>
            </w:r>
            <w:r>
              <w:rPr>
                <w:noProof/>
                <w:webHidden/>
              </w:rPr>
              <w:t>4</w:t>
            </w:r>
            <w:r>
              <w:rPr>
                <w:noProof/>
                <w:webHidden/>
              </w:rPr>
              <w:fldChar w:fldCharType="end"/>
            </w:r>
          </w:hyperlink>
        </w:p>
        <w:p w14:paraId="51C44BDA" w14:textId="21AB8941" w:rsidR="00F3595A" w:rsidRDefault="00F3595A">
          <w:pPr>
            <w:pStyle w:val="TOC1"/>
            <w:tabs>
              <w:tab w:val="left" w:pos="660"/>
              <w:tab w:val="right" w:leader="dot" w:pos="9016"/>
            </w:tabs>
            <w:rPr>
              <w:rFonts w:eastAsiaTheme="minorEastAsia"/>
              <w:noProof/>
              <w:kern w:val="2"/>
              <w:sz w:val="24"/>
              <w:szCs w:val="24"/>
              <w:lang w:val="en-GB" w:eastAsia="en-GB"/>
              <w14:ligatures w14:val="standardContextual"/>
            </w:rPr>
          </w:pPr>
          <w:hyperlink w:anchor="_Toc223953151" w:history="1">
            <w:r w:rsidRPr="008E2469">
              <w:rPr>
                <w:rStyle w:val="Hyperlink"/>
                <w:rFonts w:ascii="Montserrat" w:hAnsi="Montserrat"/>
                <w:b/>
                <w:bCs/>
                <w:noProof/>
                <w:lang w:val="en-US"/>
              </w:rPr>
              <w:t>4.</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THE CONTENT OF THE OFFER – TECHNICAL, FINANCIAL &amp; ADMINISTRATIVE:</w:t>
            </w:r>
            <w:r>
              <w:rPr>
                <w:noProof/>
                <w:webHidden/>
              </w:rPr>
              <w:tab/>
            </w:r>
            <w:r>
              <w:rPr>
                <w:noProof/>
                <w:webHidden/>
              </w:rPr>
              <w:fldChar w:fldCharType="begin"/>
            </w:r>
            <w:r>
              <w:rPr>
                <w:noProof/>
                <w:webHidden/>
              </w:rPr>
              <w:instrText xml:space="preserve"> PAGEREF _Toc223953151 \h </w:instrText>
            </w:r>
            <w:r>
              <w:rPr>
                <w:noProof/>
                <w:webHidden/>
              </w:rPr>
            </w:r>
            <w:r>
              <w:rPr>
                <w:noProof/>
                <w:webHidden/>
              </w:rPr>
              <w:fldChar w:fldCharType="separate"/>
            </w:r>
            <w:r>
              <w:rPr>
                <w:noProof/>
                <w:webHidden/>
              </w:rPr>
              <w:t>4</w:t>
            </w:r>
            <w:r>
              <w:rPr>
                <w:noProof/>
                <w:webHidden/>
              </w:rPr>
              <w:fldChar w:fldCharType="end"/>
            </w:r>
          </w:hyperlink>
        </w:p>
        <w:p w14:paraId="729EDAF6" w14:textId="1412A809" w:rsidR="00F3595A" w:rsidRDefault="00F3595A">
          <w:pPr>
            <w:pStyle w:val="TOC1"/>
            <w:tabs>
              <w:tab w:val="left" w:pos="440"/>
              <w:tab w:val="right" w:leader="dot" w:pos="9016"/>
            </w:tabs>
            <w:rPr>
              <w:rFonts w:eastAsiaTheme="minorEastAsia"/>
              <w:noProof/>
              <w:kern w:val="2"/>
              <w:sz w:val="24"/>
              <w:szCs w:val="24"/>
              <w:lang w:val="en-GB" w:eastAsia="en-GB"/>
              <w14:ligatures w14:val="standardContextual"/>
            </w:rPr>
          </w:pPr>
          <w:hyperlink w:anchor="_Toc223953152" w:history="1">
            <w:r w:rsidRPr="008E2469">
              <w:rPr>
                <w:rStyle w:val="Hyperlink"/>
                <w:rFonts w:ascii="Montserrat" w:hAnsi="Montserrat"/>
                <w:b/>
                <w:bCs/>
                <w:noProof/>
                <w:lang w:val="en-US"/>
              </w:rPr>
              <w:t>5.</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CONDITIONS OF PARTICIPATING IN THE BIDDING PROCESS:</w:t>
            </w:r>
            <w:r>
              <w:rPr>
                <w:noProof/>
                <w:webHidden/>
              </w:rPr>
              <w:tab/>
            </w:r>
            <w:r>
              <w:rPr>
                <w:noProof/>
                <w:webHidden/>
              </w:rPr>
              <w:fldChar w:fldCharType="begin"/>
            </w:r>
            <w:r>
              <w:rPr>
                <w:noProof/>
                <w:webHidden/>
              </w:rPr>
              <w:instrText xml:space="preserve"> PAGEREF _Toc223953152 \h </w:instrText>
            </w:r>
            <w:r>
              <w:rPr>
                <w:noProof/>
                <w:webHidden/>
              </w:rPr>
            </w:r>
            <w:r>
              <w:rPr>
                <w:noProof/>
                <w:webHidden/>
              </w:rPr>
              <w:fldChar w:fldCharType="separate"/>
            </w:r>
            <w:r>
              <w:rPr>
                <w:noProof/>
                <w:webHidden/>
              </w:rPr>
              <w:t>6</w:t>
            </w:r>
            <w:r>
              <w:rPr>
                <w:noProof/>
                <w:webHidden/>
              </w:rPr>
              <w:fldChar w:fldCharType="end"/>
            </w:r>
          </w:hyperlink>
        </w:p>
        <w:p w14:paraId="5342F75E" w14:textId="68013ACE" w:rsidR="00F3595A" w:rsidRDefault="00F3595A">
          <w:pPr>
            <w:pStyle w:val="TOC1"/>
            <w:tabs>
              <w:tab w:val="left" w:pos="440"/>
              <w:tab w:val="right" w:leader="dot" w:pos="9016"/>
            </w:tabs>
            <w:rPr>
              <w:rFonts w:eastAsiaTheme="minorEastAsia"/>
              <w:noProof/>
              <w:kern w:val="2"/>
              <w:sz w:val="24"/>
              <w:szCs w:val="24"/>
              <w:lang w:val="en-GB" w:eastAsia="en-GB"/>
              <w14:ligatures w14:val="standardContextual"/>
            </w:rPr>
          </w:pPr>
          <w:hyperlink w:anchor="_Toc223953153" w:history="1">
            <w:r w:rsidRPr="008E2469">
              <w:rPr>
                <w:rStyle w:val="Hyperlink"/>
                <w:rFonts w:ascii="Montserrat" w:hAnsi="Montserrat"/>
                <w:b/>
                <w:bCs/>
                <w:noProof/>
                <w:lang w:val="en-US"/>
              </w:rPr>
              <w:t>6.</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BID EVALUATION:</w:t>
            </w:r>
            <w:r>
              <w:rPr>
                <w:noProof/>
                <w:webHidden/>
              </w:rPr>
              <w:tab/>
            </w:r>
            <w:r>
              <w:rPr>
                <w:noProof/>
                <w:webHidden/>
              </w:rPr>
              <w:fldChar w:fldCharType="begin"/>
            </w:r>
            <w:r>
              <w:rPr>
                <w:noProof/>
                <w:webHidden/>
              </w:rPr>
              <w:instrText xml:space="preserve"> PAGEREF _Toc223953153 \h </w:instrText>
            </w:r>
            <w:r>
              <w:rPr>
                <w:noProof/>
                <w:webHidden/>
              </w:rPr>
            </w:r>
            <w:r>
              <w:rPr>
                <w:noProof/>
                <w:webHidden/>
              </w:rPr>
              <w:fldChar w:fldCharType="separate"/>
            </w:r>
            <w:r>
              <w:rPr>
                <w:noProof/>
                <w:webHidden/>
              </w:rPr>
              <w:t>6</w:t>
            </w:r>
            <w:r>
              <w:rPr>
                <w:noProof/>
                <w:webHidden/>
              </w:rPr>
              <w:fldChar w:fldCharType="end"/>
            </w:r>
          </w:hyperlink>
        </w:p>
        <w:p w14:paraId="4B18AF7C" w14:textId="4F2C747E" w:rsidR="00F3595A" w:rsidRDefault="00F3595A">
          <w:pPr>
            <w:pStyle w:val="TOC1"/>
            <w:tabs>
              <w:tab w:val="left" w:pos="440"/>
              <w:tab w:val="right" w:leader="dot" w:pos="9016"/>
            </w:tabs>
            <w:rPr>
              <w:rFonts w:eastAsiaTheme="minorEastAsia"/>
              <w:noProof/>
              <w:kern w:val="2"/>
              <w:sz w:val="24"/>
              <w:szCs w:val="24"/>
              <w:lang w:val="en-GB" w:eastAsia="en-GB"/>
              <w14:ligatures w14:val="standardContextual"/>
            </w:rPr>
          </w:pPr>
          <w:hyperlink w:anchor="_Toc223953154" w:history="1">
            <w:r w:rsidRPr="008E2469">
              <w:rPr>
                <w:rStyle w:val="Hyperlink"/>
                <w:rFonts w:ascii="Montserrat" w:hAnsi="Montserrat"/>
                <w:b/>
                <w:bCs/>
                <w:noProof/>
                <w:lang w:val="en-US"/>
              </w:rPr>
              <w:t>7.</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CONTRACT NEGOTIATION:</w:t>
            </w:r>
            <w:r>
              <w:rPr>
                <w:noProof/>
                <w:webHidden/>
              </w:rPr>
              <w:tab/>
            </w:r>
            <w:r>
              <w:rPr>
                <w:noProof/>
                <w:webHidden/>
              </w:rPr>
              <w:fldChar w:fldCharType="begin"/>
            </w:r>
            <w:r>
              <w:rPr>
                <w:noProof/>
                <w:webHidden/>
              </w:rPr>
              <w:instrText xml:space="preserve"> PAGEREF _Toc223953154 \h </w:instrText>
            </w:r>
            <w:r>
              <w:rPr>
                <w:noProof/>
                <w:webHidden/>
              </w:rPr>
            </w:r>
            <w:r>
              <w:rPr>
                <w:noProof/>
                <w:webHidden/>
              </w:rPr>
              <w:fldChar w:fldCharType="separate"/>
            </w:r>
            <w:r>
              <w:rPr>
                <w:noProof/>
                <w:webHidden/>
              </w:rPr>
              <w:t>7</w:t>
            </w:r>
            <w:r>
              <w:rPr>
                <w:noProof/>
                <w:webHidden/>
              </w:rPr>
              <w:fldChar w:fldCharType="end"/>
            </w:r>
          </w:hyperlink>
        </w:p>
        <w:p w14:paraId="0D10F5D3" w14:textId="32F57BD6" w:rsidR="00F3595A" w:rsidRDefault="00F3595A">
          <w:pPr>
            <w:pStyle w:val="TOC1"/>
            <w:tabs>
              <w:tab w:val="left" w:pos="440"/>
              <w:tab w:val="right" w:leader="dot" w:pos="9016"/>
            </w:tabs>
            <w:rPr>
              <w:rFonts w:eastAsiaTheme="minorEastAsia"/>
              <w:noProof/>
              <w:kern w:val="2"/>
              <w:sz w:val="24"/>
              <w:szCs w:val="24"/>
              <w:lang w:val="en-GB" w:eastAsia="en-GB"/>
              <w14:ligatures w14:val="standardContextual"/>
            </w:rPr>
          </w:pPr>
          <w:hyperlink w:anchor="_Toc223953155" w:history="1">
            <w:r w:rsidRPr="008E2469">
              <w:rPr>
                <w:rStyle w:val="Hyperlink"/>
                <w:rFonts w:ascii="Montserrat" w:hAnsi="Montserrat"/>
                <w:b/>
                <w:bCs/>
                <w:noProof/>
                <w:lang w:val="en-US"/>
              </w:rPr>
              <w:t>9.</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CORPORATE SOCIAL RESPONSIBILITY AND PRINCIPLE OF CONDUCT</w:t>
            </w:r>
            <w:r>
              <w:rPr>
                <w:noProof/>
                <w:webHidden/>
              </w:rPr>
              <w:tab/>
            </w:r>
            <w:r>
              <w:rPr>
                <w:noProof/>
                <w:webHidden/>
              </w:rPr>
              <w:fldChar w:fldCharType="begin"/>
            </w:r>
            <w:r>
              <w:rPr>
                <w:noProof/>
                <w:webHidden/>
              </w:rPr>
              <w:instrText xml:space="preserve"> PAGEREF _Toc223953155 \h </w:instrText>
            </w:r>
            <w:r>
              <w:rPr>
                <w:noProof/>
                <w:webHidden/>
              </w:rPr>
            </w:r>
            <w:r>
              <w:rPr>
                <w:noProof/>
                <w:webHidden/>
              </w:rPr>
              <w:fldChar w:fldCharType="separate"/>
            </w:r>
            <w:r>
              <w:rPr>
                <w:noProof/>
                <w:webHidden/>
              </w:rPr>
              <w:t>8</w:t>
            </w:r>
            <w:r>
              <w:rPr>
                <w:noProof/>
                <w:webHidden/>
              </w:rPr>
              <w:fldChar w:fldCharType="end"/>
            </w:r>
          </w:hyperlink>
        </w:p>
        <w:p w14:paraId="5EB367F5" w14:textId="2972D156" w:rsidR="00F3595A" w:rsidRDefault="00F3595A">
          <w:pPr>
            <w:pStyle w:val="TOC1"/>
            <w:tabs>
              <w:tab w:val="left" w:pos="660"/>
              <w:tab w:val="right" w:leader="dot" w:pos="9016"/>
            </w:tabs>
            <w:rPr>
              <w:rFonts w:eastAsiaTheme="minorEastAsia"/>
              <w:noProof/>
              <w:kern w:val="2"/>
              <w:sz w:val="24"/>
              <w:szCs w:val="24"/>
              <w:lang w:val="en-GB" w:eastAsia="en-GB"/>
              <w14:ligatures w14:val="standardContextual"/>
            </w:rPr>
          </w:pPr>
          <w:hyperlink w:anchor="_Toc223953156" w:history="1">
            <w:r w:rsidRPr="008E2469">
              <w:rPr>
                <w:rStyle w:val="Hyperlink"/>
                <w:rFonts w:ascii="Montserrat" w:hAnsi="Montserrat"/>
                <w:b/>
                <w:bCs/>
                <w:noProof/>
                <w:lang w:val="en-US"/>
              </w:rPr>
              <w:t>10.</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SUBMISSION OF OFFER:</w:t>
            </w:r>
            <w:r>
              <w:rPr>
                <w:noProof/>
                <w:webHidden/>
              </w:rPr>
              <w:tab/>
            </w:r>
            <w:r>
              <w:rPr>
                <w:noProof/>
                <w:webHidden/>
              </w:rPr>
              <w:fldChar w:fldCharType="begin"/>
            </w:r>
            <w:r>
              <w:rPr>
                <w:noProof/>
                <w:webHidden/>
              </w:rPr>
              <w:instrText xml:space="preserve"> PAGEREF _Toc223953156 \h </w:instrText>
            </w:r>
            <w:r>
              <w:rPr>
                <w:noProof/>
                <w:webHidden/>
              </w:rPr>
            </w:r>
            <w:r>
              <w:rPr>
                <w:noProof/>
                <w:webHidden/>
              </w:rPr>
              <w:fldChar w:fldCharType="separate"/>
            </w:r>
            <w:r>
              <w:rPr>
                <w:noProof/>
                <w:webHidden/>
              </w:rPr>
              <w:t>9</w:t>
            </w:r>
            <w:r>
              <w:rPr>
                <w:noProof/>
                <w:webHidden/>
              </w:rPr>
              <w:fldChar w:fldCharType="end"/>
            </w:r>
          </w:hyperlink>
        </w:p>
        <w:p w14:paraId="23A806B6" w14:textId="01B752A7" w:rsidR="00F3595A" w:rsidRDefault="00F3595A">
          <w:pPr>
            <w:pStyle w:val="TOC1"/>
            <w:tabs>
              <w:tab w:val="left" w:pos="660"/>
              <w:tab w:val="right" w:leader="dot" w:pos="9016"/>
            </w:tabs>
            <w:rPr>
              <w:rFonts w:eastAsiaTheme="minorEastAsia"/>
              <w:noProof/>
              <w:kern w:val="2"/>
              <w:sz w:val="24"/>
              <w:szCs w:val="24"/>
              <w:lang w:val="en-GB" w:eastAsia="en-GB"/>
              <w14:ligatures w14:val="standardContextual"/>
            </w:rPr>
          </w:pPr>
          <w:hyperlink w:anchor="_Toc223953157" w:history="1">
            <w:r w:rsidRPr="008E2469">
              <w:rPr>
                <w:rStyle w:val="Hyperlink"/>
                <w:rFonts w:ascii="Montserrat" w:hAnsi="Montserrat"/>
                <w:b/>
                <w:bCs/>
                <w:noProof/>
                <w:lang w:val="en-US"/>
              </w:rPr>
              <w:t>11.</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ENQUIRIES – PRE-TENDER MEETING:</w:t>
            </w:r>
            <w:r>
              <w:rPr>
                <w:noProof/>
                <w:webHidden/>
              </w:rPr>
              <w:tab/>
            </w:r>
            <w:r>
              <w:rPr>
                <w:noProof/>
                <w:webHidden/>
              </w:rPr>
              <w:fldChar w:fldCharType="begin"/>
            </w:r>
            <w:r>
              <w:rPr>
                <w:noProof/>
                <w:webHidden/>
              </w:rPr>
              <w:instrText xml:space="preserve"> PAGEREF _Toc223953157 \h </w:instrText>
            </w:r>
            <w:r>
              <w:rPr>
                <w:noProof/>
                <w:webHidden/>
              </w:rPr>
            </w:r>
            <w:r>
              <w:rPr>
                <w:noProof/>
                <w:webHidden/>
              </w:rPr>
              <w:fldChar w:fldCharType="separate"/>
            </w:r>
            <w:r>
              <w:rPr>
                <w:noProof/>
                <w:webHidden/>
              </w:rPr>
              <w:t>9</w:t>
            </w:r>
            <w:r>
              <w:rPr>
                <w:noProof/>
                <w:webHidden/>
              </w:rPr>
              <w:fldChar w:fldCharType="end"/>
            </w:r>
          </w:hyperlink>
        </w:p>
        <w:p w14:paraId="00162C64" w14:textId="701B8E45" w:rsidR="00F3595A" w:rsidRDefault="00F3595A">
          <w:pPr>
            <w:pStyle w:val="TOC1"/>
            <w:tabs>
              <w:tab w:val="left" w:pos="660"/>
              <w:tab w:val="right" w:leader="dot" w:pos="9016"/>
            </w:tabs>
            <w:rPr>
              <w:rFonts w:eastAsiaTheme="minorEastAsia"/>
              <w:noProof/>
              <w:kern w:val="2"/>
              <w:sz w:val="24"/>
              <w:szCs w:val="24"/>
              <w:lang w:val="en-GB" w:eastAsia="en-GB"/>
              <w14:ligatures w14:val="standardContextual"/>
            </w:rPr>
          </w:pPr>
          <w:hyperlink w:anchor="_Toc223953158" w:history="1">
            <w:r w:rsidRPr="008E2469">
              <w:rPr>
                <w:rStyle w:val="Hyperlink"/>
                <w:rFonts w:ascii="Montserrat" w:hAnsi="Montserrat"/>
                <w:b/>
                <w:bCs/>
                <w:noProof/>
                <w:lang w:val="en-US"/>
              </w:rPr>
              <w:t>12.</w:t>
            </w:r>
            <w:r>
              <w:rPr>
                <w:rFonts w:eastAsiaTheme="minorEastAsia"/>
                <w:noProof/>
                <w:kern w:val="2"/>
                <w:sz w:val="24"/>
                <w:szCs w:val="24"/>
                <w:lang w:val="en-GB" w:eastAsia="en-GB"/>
                <w14:ligatures w14:val="standardContextual"/>
              </w:rPr>
              <w:tab/>
            </w:r>
            <w:r w:rsidRPr="008E2469">
              <w:rPr>
                <w:rStyle w:val="Hyperlink"/>
                <w:rFonts w:ascii="Montserrat" w:hAnsi="Montserrat"/>
                <w:b/>
                <w:bCs/>
                <w:noProof/>
                <w:lang w:val="en-US"/>
              </w:rPr>
              <w:t>ANNEXES</w:t>
            </w:r>
            <w:r>
              <w:rPr>
                <w:noProof/>
                <w:webHidden/>
              </w:rPr>
              <w:tab/>
            </w:r>
            <w:r>
              <w:rPr>
                <w:noProof/>
                <w:webHidden/>
              </w:rPr>
              <w:fldChar w:fldCharType="begin"/>
            </w:r>
            <w:r>
              <w:rPr>
                <w:noProof/>
                <w:webHidden/>
              </w:rPr>
              <w:instrText xml:space="preserve"> PAGEREF _Toc223953158 \h </w:instrText>
            </w:r>
            <w:r>
              <w:rPr>
                <w:noProof/>
                <w:webHidden/>
              </w:rPr>
            </w:r>
            <w:r>
              <w:rPr>
                <w:noProof/>
                <w:webHidden/>
              </w:rPr>
              <w:fldChar w:fldCharType="separate"/>
            </w:r>
            <w:r>
              <w:rPr>
                <w:noProof/>
                <w:webHidden/>
              </w:rPr>
              <w:t>10</w:t>
            </w:r>
            <w:r>
              <w:rPr>
                <w:noProof/>
                <w:webHidden/>
              </w:rPr>
              <w:fldChar w:fldCharType="end"/>
            </w:r>
          </w:hyperlink>
        </w:p>
        <w:p w14:paraId="3DB3D572" w14:textId="6DB1BB9C" w:rsidR="001D45A0" w:rsidRDefault="00391788" w:rsidP="00391788">
          <w:r>
            <w:rPr>
              <w:b/>
              <w:bCs/>
              <w:noProof/>
            </w:rPr>
            <w:fldChar w:fldCharType="end"/>
          </w:r>
        </w:p>
      </w:sdtContent>
    </w:sdt>
    <w:p w14:paraId="591078F2" w14:textId="77777777" w:rsidR="00E97042" w:rsidRDefault="00E97042" w:rsidP="001D45A0"/>
    <w:p w14:paraId="2960EF09" w14:textId="77777777" w:rsidR="00DE5CDC" w:rsidRDefault="00DE5CDC" w:rsidP="001D45A0"/>
    <w:p w14:paraId="49764F20" w14:textId="0A16906D" w:rsidR="00DE5CDC" w:rsidRDefault="00DE5CDC" w:rsidP="001D45A0"/>
    <w:p w14:paraId="0FF348BA" w14:textId="77777777" w:rsidR="00391788" w:rsidRDefault="00391788" w:rsidP="001D45A0"/>
    <w:p w14:paraId="575F5D53" w14:textId="77777777" w:rsidR="00391788" w:rsidRDefault="00391788" w:rsidP="001D45A0"/>
    <w:p w14:paraId="096F08D7" w14:textId="77777777" w:rsidR="00391788" w:rsidRDefault="00391788" w:rsidP="001D45A0"/>
    <w:p w14:paraId="6780350A" w14:textId="77777777" w:rsidR="001100B9" w:rsidRDefault="001100B9" w:rsidP="001D45A0"/>
    <w:p w14:paraId="0BB3E7D1" w14:textId="77777777" w:rsidR="001100B9" w:rsidRDefault="001100B9" w:rsidP="001D45A0"/>
    <w:p w14:paraId="5B9288E2" w14:textId="77777777" w:rsidR="001100B9" w:rsidRDefault="001100B9" w:rsidP="001D45A0"/>
    <w:p w14:paraId="35ACE04C" w14:textId="77777777" w:rsidR="00391788" w:rsidRDefault="00391788" w:rsidP="001D45A0"/>
    <w:p w14:paraId="5B8699E8" w14:textId="77777777" w:rsidR="00391788" w:rsidRDefault="00391788" w:rsidP="001D45A0"/>
    <w:p w14:paraId="63253F49" w14:textId="77777777" w:rsidR="009569E1" w:rsidRDefault="009569E1" w:rsidP="001D45A0"/>
    <w:p w14:paraId="0C4E6DA7" w14:textId="77777777" w:rsidR="009569E1" w:rsidRDefault="009569E1" w:rsidP="001D45A0"/>
    <w:p w14:paraId="6A96962F" w14:textId="77777777" w:rsidR="00EC323B" w:rsidRDefault="00EC323B" w:rsidP="00EC323B">
      <w:pPr>
        <w:rPr>
          <w:lang w:val="en-US"/>
        </w:rPr>
      </w:pPr>
    </w:p>
    <w:p w14:paraId="389AADAE" w14:textId="77777777" w:rsidR="00095287" w:rsidRDefault="00095287" w:rsidP="00EC323B">
      <w:pPr>
        <w:rPr>
          <w:lang w:val="en-US"/>
        </w:rPr>
      </w:pPr>
    </w:p>
    <w:p w14:paraId="3F49D460" w14:textId="77777777" w:rsidR="00095287" w:rsidRDefault="00095287" w:rsidP="00EC323B">
      <w:pPr>
        <w:rPr>
          <w:lang w:val="en-US"/>
        </w:rPr>
      </w:pPr>
    </w:p>
    <w:p w14:paraId="30FDB629" w14:textId="77777777" w:rsidR="002B257B" w:rsidRDefault="002B257B" w:rsidP="00EC323B">
      <w:pPr>
        <w:rPr>
          <w:lang w:val="en-US"/>
        </w:rPr>
      </w:pPr>
    </w:p>
    <w:p w14:paraId="1D786465" w14:textId="4123D017" w:rsidR="001E74B5" w:rsidRDefault="005530C0" w:rsidP="005530C0">
      <w:pPr>
        <w:pStyle w:val="Heading1"/>
        <w:widowControl w:val="0"/>
        <w:autoSpaceDE w:val="0"/>
        <w:autoSpaceDN w:val="0"/>
        <w:spacing w:line="276" w:lineRule="auto"/>
        <w:jc w:val="both"/>
        <w:rPr>
          <w:rStyle w:val="Strong"/>
          <w:rFonts w:ascii="Montserrat" w:hAnsi="Montserrat"/>
          <w:color w:val="F5333F"/>
          <w:sz w:val="24"/>
          <w:szCs w:val="24"/>
          <w:lang w:val="en-US"/>
        </w:rPr>
      </w:pPr>
      <w:bookmarkStart w:id="3" w:name="_Toc223953147"/>
      <w:r>
        <w:rPr>
          <w:rStyle w:val="Strong"/>
          <w:rFonts w:ascii="Montserrat" w:hAnsi="Montserrat"/>
          <w:color w:val="F5333F"/>
          <w:sz w:val="24"/>
          <w:szCs w:val="24"/>
          <w:lang w:val="en-US"/>
        </w:rPr>
        <w:lastRenderedPageBreak/>
        <w:t xml:space="preserve">INTRODUCTION TO </w:t>
      </w:r>
      <w:r w:rsidR="00C53619">
        <w:rPr>
          <w:rStyle w:val="Strong"/>
          <w:rFonts w:ascii="Montserrat" w:hAnsi="Montserrat"/>
          <w:color w:val="F5333F"/>
          <w:sz w:val="24"/>
          <w:szCs w:val="24"/>
          <w:lang w:val="en-US"/>
        </w:rPr>
        <w:t>M</w:t>
      </w:r>
      <w:r w:rsidR="005F39FB">
        <w:rPr>
          <w:rStyle w:val="Strong"/>
          <w:rFonts w:ascii="Montserrat" w:hAnsi="Montserrat"/>
          <w:color w:val="F5333F"/>
          <w:sz w:val="24"/>
          <w:szCs w:val="24"/>
          <w:lang w:val="en-US"/>
        </w:rPr>
        <w:t>USLIM HANDS</w:t>
      </w:r>
      <w:r>
        <w:rPr>
          <w:rStyle w:val="Strong"/>
          <w:rFonts w:ascii="Montserrat" w:hAnsi="Montserrat"/>
          <w:color w:val="F5333F"/>
          <w:sz w:val="24"/>
          <w:szCs w:val="24"/>
          <w:lang w:val="en-US"/>
        </w:rPr>
        <w:t>:</w:t>
      </w:r>
      <w:bookmarkEnd w:id="3"/>
    </w:p>
    <w:p w14:paraId="593DB6EF" w14:textId="08BB19EF" w:rsidR="001853FD" w:rsidRDefault="005E37CC" w:rsidP="002D060E">
      <w:pPr>
        <w:jc w:val="both"/>
      </w:pPr>
      <w:r>
        <w:rPr>
          <w:color w:val="545454"/>
        </w:rPr>
        <w:t>Muslim Hands is an international aid agency and NGO, established in 1993, working in over 40 countries worldwide to provide relief from poverty and disaster, and to support education and livelihood projects. Our mission is to serve humanity and to work towards a day when all communities are empowered, self-sufficient, and thriving</w:t>
      </w:r>
      <w:r w:rsidR="001853FD">
        <w:t xml:space="preserve">. For further information on </w:t>
      </w:r>
      <w:r w:rsidR="00D77A8C">
        <w:t>MH</w:t>
      </w:r>
      <w:r w:rsidR="001853FD">
        <w:t xml:space="preserve">, its vision and mission, please visit </w:t>
      </w:r>
      <w:hyperlink r:id="rId11" w:history="1">
        <w:r w:rsidR="00730FBA" w:rsidRPr="00730FBA">
          <w:rPr>
            <w:rStyle w:val="Hyperlink"/>
          </w:rPr>
          <w:t>Home | Muslim Hands UK</w:t>
        </w:r>
      </w:hyperlink>
      <w:r w:rsidR="00160EA5">
        <w:t xml:space="preserve">. </w:t>
      </w:r>
    </w:p>
    <w:p w14:paraId="246DE836" w14:textId="25789DE1" w:rsidR="00DB756E" w:rsidRPr="00DB756E" w:rsidRDefault="00DB756E" w:rsidP="00DB756E">
      <w:pPr>
        <w:pStyle w:val="NoSpacing"/>
        <w:jc w:val="both"/>
        <w:rPr>
          <w:rFonts w:ascii="Arial" w:hAnsi="Arial" w:cs="Arial"/>
          <w:sz w:val="21"/>
          <w:szCs w:val="21"/>
        </w:rPr>
      </w:pPr>
      <w:r w:rsidRPr="009C7CDF">
        <w:rPr>
          <w:rFonts w:cstheme="minorHAnsi"/>
        </w:rPr>
        <w:t xml:space="preserve">Muslim Hands International Mauritania is a representation of Muslim Hands UK, </w:t>
      </w:r>
      <w:r w:rsidRPr="009C7CDF">
        <w:rPr>
          <w:rFonts w:cstheme="minorHAnsi"/>
          <w:lang w:val="en-GB"/>
        </w:rPr>
        <w:t xml:space="preserve">and member of the Muslim Hands network around the world and </w:t>
      </w:r>
      <w:r w:rsidRPr="009C7CDF">
        <w:rPr>
          <w:rFonts w:cstheme="minorHAnsi"/>
        </w:rPr>
        <w:t>has been operating in Mauritania since 2003. Our programs and activities are committed at uplifting the living conditions of poor and vulnerable people through different interventions in Thematic areas of Education, Food Security, Livelihoods, WASH, Health and Emergency. The core projects implemented include grants to Education - Muslim Hands School of Excellency, Orphan sponsorships, Scholarships for orphans and needy students, WASH, Healthcare services, Climate Change, Livelihoods, Food Security – such as Ramadan Iftaar &amp; Food Parcels distribution, Qurbani meat parcels distribution, Eid Gifts distribution to school children, Emergency food aid distribution to flood victims, and Major Giving- Masjid construction and refurbishment</w:t>
      </w:r>
      <w:r w:rsidRPr="00B36917">
        <w:rPr>
          <w:rFonts w:ascii="Arial" w:hAnsi="Arial" w:cs="Arial"/>
          <w:sz w:val="21"/>
          <w:szCs w:val="21"/>
        </w:rPr>
        <w:t>.</w:t>
      </w:r>
    </w:p>
    <w:p w14:paraId="4D6C4A63" w14:textId="17A73236" w:rsidR="00EC323B" w:rsidRDefault="00EC323B" w:rsidP="00C31093">
      <w:pPr>
        <w:pStyle w:val="Heading1"/>
        <w:widowControl w:val="0"/>
        <w:numPr>
          <w:ilvl w:val="0"/>
          <w:numId w:val="1"/>
        </w:numPr>
        <w:autoSpaceDE w:val="0"/>
        <w:autoSpaceDN w:val="0"/>
        <w:spacing w:line="276" w:lineRule="auto"/>
        <w:jc w:val="both"/>
        <w:rPr>
          <w:rStyle w:val="Strong"/>
          <w:rFonts w:ascii="Montserrat" w:hAnsi="Montserrat"/>
          <w:color w:val="F5333F"/>
          <w:sz w:val="24"/>
          <w:szCs w:val="24"/>
          <w:lang w:val="en-US"/>
        </w:rPr>
      </w:pPr>
      <w:bookmarkStart w:id="4" w:name="_Toc130822701"/>
      <w:bookmarkStart w:id="5" w:name="_Toc223953148"/>
      <w:r w:rsidRPr="00662DEC">
        <w:rPr>
          <w:rStyle w:val="Strong"/>
          <w:rFonts w:ascii="Montserrat" w:hAnsi="Montserrat"/>
          <w:color w:val="F5333F"/>
          <w:sz w:val="24"/>
          <w:szCs w:val="24"/>
          <w:lang w:val="en-US"/>
        </w:rPr>
        <w:t xml:space="preserve">SCOPE OF </w:t>
      </w:r>
      <w:r w:rsidR="000958DA">
        <w:rPr>
          <w:rStyle w:val="Strong"/>
          <w:rFonts w:ascii="Montserrat" w:hAnsi="Montserrat"/>
          <w:color w:val="F5333F"/>
          <w:sz w:val="24"/>
          <w:szCs w:val="24"/>
          <w:lang w:val="en-US"/>
        </w:rPr>
        <w:t>S</w:t>
      </w:r>
      <w:r w:rsidR="00F30AF3">
        <w:rPr>
          <w:rStyle w:val="Strong"/>
          <w:rFonts w:ascii="Montserrat" w:hAnsi="Montserrat"/>
          <w:color w:val="F5333F"/>
          <w:sz w:val="24"/>
          <w:szCs w:val="24"/>
          <w:lang w:val="en-US"/>
        </w:rPr>
        <w:t>ERVICE</w:t>
      </w:r>
      <w:r w:rsidRPr="00662DEC">
        <w:rPr>
          <w:rStyle w:val="Strong"/>
          <w:rFonts w:ascii="Montserrat" w:hAnsi="Montserrat"/>
          <w:color w:val="F5333F"/>
          <w:sz w:val="24"/>
          <w:szCs w:val="24"/>
          <w:lang w:val="en-US"/>
        </w:rPr>
        <w:t>:</w:t>
      </w:r>
      <w:bookmarkEnd w:id="4"/>
      <w:bookmarkEnd w:id="5"/>
      <w:r w:rsidRPr="00662DEC">
        <w:rPr>
          <w:rStyle w:val="Strong"/>
          <w:rFonts w:ascii="Montserrat" w:hAnsi="Montserrat"/>
          <w:color w:val="F5333F"/>
          <w:sz w:val="24"/>
          <w:szCs w:val="24"/>
          <w:lang w:val="en-US"/>
        </w:rPr>
        <w:t xml:space="preserve"> </w:t>
      </w:r>
    </w:p>
    <w:p w14:paraId="647FFB0F" w14:textId="2578609D" w:rsidR="002D7CE5" w:rsidRDefault="00D1266D" w:rsidP="002D7CE5">
      <w:pPr>
        <w:shd w:val="clear" w:color="auto" w:fill="FFFFFF" w:themeFill="background1"/>
        <w:jc w:val="both"/>
      </w:pPr>
      <w:r w:rsidRPr="00EC1269">
        <w:t xml:space="preserve">The </w:t>
      </w:r>
      <w:r w:rsidR="00160EA5" w:rsidRPr="00EC1269">
        <w:t>MH</w:t>
      </w:r>
      <w:r w:rsidRPr="00EC1269">
        <w:t xml:space="preserve">’s </w:t>
      </w:r>
      <w:r w:rsidR="00B50464" w:rsidRPr="00EC1269">
        <w:t>Mauritania</w:t>
      </w:r>
      <w:r w:rsidRPr="00EC1269">
        <w:t xml:space="preserve"> Office based in </w:t>
      </w:r>
      <w:r w:rsidR="00B50464" w:rsidRPr="00EC1269">
        <w:rPr>
          <w:rFonts w:cstheme="minorHAnsi"/>
          <w:bCs/>
          <w:lang w:val="en-GB"/>
        </w:rPr>
        <w:t>54 Parcelle, Industrial &amp; Commercial Zone of DarNaim/Toujounine Junction, Nouakchott North</w:t>
      </w:r>
      <w:r w:rsidRPr="00EC1269">
        <w:t xml:space="preserve">, </w:t>
      </w:r>
      <w:r w:rsidR="002D7CE5" w:rsidRPr="00203BC9">
        <w:t xml:space="preserve">invites </w:t>
      </w:r>
      <w:r w:rsidR="002D7CE5">
        <w:t>professional Contractor/Vendor</w:t>
      </w:r>
      <w:r w:rsidR="002D7CE5" w:rsidRPr="00203BC9">
        <w:t xml:space="preserve"> to </w:t>
      </w:r>
      <w:r w:rsidR="002D7CE5" w:rsidRPr="00890A8F">
        <w:t xml:space="preserve">submit their </w:t>
      </w:r>
      <w:r w:rsidR="002D7CE5">
        <w:t>Quotation</w:t>
      </w:r>
      <w:r w:rsidR="002D7CE5" w:rsidRPr="00890A8F">
        <w:t xml:space="preserve"> on </w:t>
      </w:r>
      <w:r w:rsidR="002D7CE5" w:rsidRPr="00890A8F">
        <w:rPr>
          <w:b/>
          <w:bCs/>
        </w:rPr>
        <w:t>‘</w:t>
      </w:r>
      <w:r w:rsidR="002D7CE5" w:rsidRPr="00686C0E">
        <w:rPr>
          <w:rFonts w:ascii="Montserrat" w:hAnsi="Montserrat"/>
          <w:b/>
          <w:bCs/>
        </w:rPr>
        <w:t>Construction of Masjid</w:t>
      </w:r>
      <w:r w:rsidR="002D7CE5">
        <w:rPr>
          <w:rFonts w:ascii="Montserrat" w:hAnsi="Montserrat"/>
          <w:b/>
          <w:bCs/>
        </w:rPr>
        <w:t>/Al-Quran Memorization Academy</w:t>
      </w:r>
      <w:r w:rsidR="002D7CE5" w:rsidRPr="00686C0E">
        <w:rPr>
          <w:rFonts w:ascii="Montserrat" w:hAnsi="Montserrat"/>
          <w:b/>
          <w:bCs/>
        </w:rPr>
        <w:t xml:space="preserve"> </w:t>
      </w:r>
      <w:r w:rsidR="00F717D3">
        <w:rPr>
          <w:rFonts w:ascii="Montserrat" w:hAnsi="Montserrat"/>
          <w:b/>
          <w:bCs/>
        </w:rPr>
        <w:t xml:space="preserve">&amp; </w:t>
      </w:r>
      <w:r w:rsidR="002D7CE5" w:rsidRPr="00686C0E">
        <w:rPr>
          <w:rFonts w:ascii="Montserrat" w:hAnsi="Montserrat"/>
          <w:b/>
          <w:bCs/>
        </w:rPr>
        <w:t xml:space="preserve">Facilities In </w:t>
      </w:r>
      <w:r w:rsidR="002D7CE5">
        <w:rPr>
          <w:rFonts w:ascii="Montserrat" w:hAnsi="Montserrat"/>
          <w:b/>
          <w:bCs/>
        </w:rPr>
        <w:t xml:space="preserve">PK10, Riyadh District’ </w:t>
      </w:r>
      <w:r w:rsidR="002D7CE5" w:rsidRPr="00890A8F">
        <w:t>as per instructions</w:t>
      </w:r>
      <w:r w:rsidR="002D7CE5" w:rsidRPr="00203BC9">
        <w:t xml:space="preserve"> specified in this </w:t>
      </w:r>
      <w:r w:rsidR="002D7CE5">
        <w:t>ITT</w:t>
      </w:r>
      <w:r w:rsidR="002D7CE5" w:rsidRPr="00203BC9">
        <w:t xml:space="preserve"> and the attached annexes. </w:t>
      </w:r>
    </w:p>
    <w:p w14:paraId="7E02A03B" w14:textId="6DD2551E" w:rsidR="009E246F" w:rsidRPr="009E246F" w:rsidRDefault="009E246F" w:rsidP="009E246F">
      <w:pPr>
        <w:jc w:val="both"/>
        <w:rPr>
          <w:lang w:val="en-GB"/>
        </w:rPr>
      </w:pPr>
      <w:r w:rsidRPr="00EC1269">
        <w:t>Bidders are requested to submit firm unit prices in accordance with the pricing schedule provided in Annex II, clearly stating any applicable quantity-based pricing thresholds and delivery terms.</w:t>
      </w:r>
    </w:p>
    <w:p w14:paraId="3B7EDF41" w14:textId="77777777" w:rsidR="009E246F" w:rsidRPr="00963367" w:rsidRDefault="009E246F" w:rsidP="009E246F">
      <w:r w:rsidRPr="00963367">
        <w:rPr>
          <w:rFonts w:cstheme="minorHAnsi"/>
          <w:b/>
          <w:bCs/>
        </w:rPr>
        <w:t>TERMS OF REFERENCE:</w:t>
      </w:r>
      <w:r>
        <w:t xml:space="preserve"> Please find the attached Annex I for details TOR.</w:t>
      </w:r>
    </w:p>
    <w:p w14:paraId="52EBCF5C" w14:textId="0BBF717B" w:rsidR="009E246F" w:rsidRDefault="009E246F" w:rsidP="009E246F">
      <w:pPr>
        <w:jc w:val="both"/>
      </w:pPr>
      <w:r w:rsidRPr="00203BC9">
        <w:rPr>
          <w:b/>
          <w:bCs/>
        </w:rPr>
        <w:t>LENGTH OF FRAMEWORK:</w:t>
      </w:r>
      <w:r w:rsidRPr="00203BC9">
        <w:t xml:space="preserve">  </w:t>
      </w:r>
      <w:r>
        <w:t xml:space="preserve">MH intends to establish a Framework </w:t>
      </w:r>
      <w:r w:rsidRPr="00203BC9">
        <w:t>Agreement</w:t>
      </w:r>
      <w:r>
        <w:t xml:space="preserve"> (FA)</w:t>
      </w:r>
      <w:r w:rsidRPr="00203BC9">
        <w:t xml:space="preserve"> </w:t>
      </w:r>
      <w:r>
        <w:t>for the period of</w:t>
      </w:r>
      <w:r w:rsidRPr="00203BC9">
        <w:t xml:space="preserve"> </w:t>
      </w:r>
      <w:r w:rsidRPr="002A6A03">
        <w:t>0</w:t>
      </w:r>
      <w:r>
        <w:t>2</w:t>
      </w:r>
      <w:r w:rsidRPr="00203BC9">
        <w:t xml:space="preserve"> months. </w:t>
      </w:r>
    </w:p>
    <w:p w14:paraId="3E97C572" w14:textId="77777777" w:rsidR="009E246F" w:rsidRPr="00384FE6" w:rsidRDefault="009E246F" w:rsidP="009E246F">
      <w:r w:rsidRPr="00E71E98">
        <w:rPr>
          <w:b/>
          <w:bCs/>
        </w:rPr>
        <w:t>GEOGRAPHICAL COVERAGE</w:t>
      </w:r>
      <w:r w:rsidRPr="00203BC9">
        <w:rPr>
          <w:b/>
          <w:bCs/>
        </w:rPr>
        <w:t>:</w:t>
      </w:r>
      <w:r>
        <w:rPr>
          <w:b/>
          <w:bCs/>
        </w:rPr>
        <w:t xml:space="preserve"> </w:t>
      </w:r>
      <w:r w:rsidRPr="00026A7F">
        <w:t xml:space="preserve">The initial scope of this framework agreement will focus on </w:t>
      </w:r>
      <w:r>
        <w:t xml:space="preserve">the Riyadh District only. </w:t>
      </w:r>
      <w:r w:rsidRPr="00026A7F">
        <w:t xml:space="preserve">Similar services </w:t>
      </w:r>
      <w:r>
        <w:t>may</w:t>
      </w:r>
      <w:r w:rsidRPr="00026A7F">
        <w:t xml:space="preserve"> be requested for other </w:t>
      </w:r>
      <w:r>
        <w:t>districts within Mauritania</w:t>
      </w:r>
      <w:r w:rsidRPr="00026A7F">
        <w:t xml:space="preserve"> </w:t>
      </w:r>
      <w:r>
        <w:t>if there any need arise</w:t>
      </w:r>
      <w:r>
        <w:rPr>
          <w:rFonts w:eastAsiaTheme="minorEastAsia"/>
          <w:noProof/>
          <w:color w:val="262626"/>
          <w:sz w:val="21"/>
          <w:szCs w:val="21"/>
          <w:lang w:val="en-GB" w:eastAsia="en-GB"/>
        </w:rPr>
        <w:t xml:space="preserve">. </w:t>
      </w:r>
    </w:p>
    <w:p w14:paraId="3C4E5357" w14:textId="215781D7" w:rsidR="001232E1" w:rsidRPr="00200F30" w:rsidRDefault="001232E1" w:rsidP="00715199">
      <w:pPr>
        <w:jc w:val="both"/>
        <w:rPr>
          <w:b/>
          <w:bCs/>
          <w:vanish/>
          <w:lang w:val="en-GB"/>
        </w:rPr>
      </w:pPr>
      <w:r w:rsidRPr="00200F30">
        <w:rPr>
          <w:b/>
          <w:bCs/>
          <w:vanish/>
          <w:lang w:val="en-GB"/>
        </w:rPr>
        <w:t>Top of Form</w:t>
      </w:r>
    </w:p>
    <w:p w14:paraId="23DFFF5B" w14:textId="77777777" w:rsidR="001232E1" w:rsidRPr="00200F30" w:rsidRDefault="001232E1" w:rsidP="001232E1">
      <w:pPr>
        <w:jc w:val="both"/>
        <w:rPr>
          <w:b/>
          <w:bCs/>
          <w:vanish/>
          <w:lang w:val="en-GB"/>
        </w:rPr>
      </w:pPr>
      <w:r w:rsidRPr="00200F30">
        <w:rPr>
          <w:b/>
          <w:bCs/>
          <w:vanish/>
          <w:lang w:val="en-GB"/>
        </w:rPr>
        <w:t>Bottom of Form</w:t>
      </w:r>
    </w:p>
    <w:p w14:paraId="6C2ED3E8" w14:textId="704893E7" w:rsidR="002A0C99" w:rsidRDefault="002A0C99" w:rsidP="00C31093">
      <w:pPr>
        <w:pStyle w:val="Heading1"/>
        <w:widowControl w:val="0"/>
        <w:numPr>
          <w:ilvl w:val="0"/>
          <w:numId w:val="1"/>
        </w:numPr>
        <w:autoSpaceDE w:val="0"/>
        <w:autoSpaceDN w:val="0"/>
        <w:spacing w:line="276" w:lineRule="auto"/>
        <w:jc w:val="both"/>
        <w:rPr>
          <w:rStyle w:val="Strong"/>
          <w:rFonts w:ascii="Montserrat" w:hAnsi="Montserrat"/>
          <w:color w:val="F5333F"/>
          <w:sz w:val="24"/>
          <w:szCs w:val="24"/>
          <w:lang w:val="en-US"/>
        </w:rPr>
      </w:pPr>
      <w:bookmarkStart w:id="6" w:name="_Toc223953149"/>
      <w:bookmarkStart w:id="7" w:name="_Toc130822705"/>
      <w:r>
        <w:rPr>
          <w:rStyle w:val="Strong"/>
          <w:rFonts w:ascii="Montserrat" w:hAnsi="Montserrat"/>
          <w:color w:val="F5333F"/>
          <w:sz w:val="24"/>
          <w:szCs w:val="24"/>
          <w:lang w:val="en-US"/>
        </w:rPr>
        <w:t>PAYMENT TERMS:</w:t>
      </w:r>
      <w:bookmarkEnd w:id="6"/>
      <w:r>
        <w:rPr>
          <w:rStyle w:val="Strong"/>
          <w:rFonts w:ascii="Montserrat" w:hAnsi="Montserrat"/>
          <w:color w:val="F5333F"/>
          <w:sz w:val="24"/>
          <w:szCs w:val="24"/>
          <w:lang w:val="en-US"/>
        </w:rPr>
        <w:t xml:space="preserve"> </w:t>
      </w:r>
    </w:p>
    <w:p w14:paraId="65919F38" w14:textId="77777777" w:rsidR="00BB5B07" w:rsidRPr="00BB5B07" w:rsidRDefault="00BB5B07" w:rsidP="00BB5B07">
      <w:pPr>
        <w:rPr>
          <w:lang w:val="en-GB"/>
        </w:rPr>
      </w:pPr>
      <w:r w:rsidRPr="00BB5B07">
        <w:rPr>
          <w:lang w:val="en-GB"/>
        </w:rPr>
        <w:t>Payment shall be made against the signed Contract resulting from this tender.</w:t>
      </w:r>
    </w:p>
    <w:p w14:paraId="1E960767" w14:textId="0CF48076" w:rsidR="00BB5B07" w:rsidRPr="00BB5B07" w:rsidRDefault="00BB5B07" w:rsidP="00BB5B07">
      <w:pPr>
        <w:rPr>
          <w:lang w:val="en-GB"/>
        </w:rPr>
      </w:pPr>
      <w:r w:rsidRPr="00BB5B07">
        <w:rPr>
          <w:lang w:val="en-GB"/>
        </w:rPr>
        <w:t>The S</w:t>
      </w:r>
      <w:r w:rsidR="00635DEF">
        <w:rPr>
          <w:lang w:val="en-GB"/>
        </w:rPr>
        <w:t>ervice provider</w:t>
      </w:r>
      <w:r w:rsidRPr="00BB5B07">
        <w:rPr>
          <w:lang w:val="en-GB"/>
        </w:rPr>
        <w:t xml:space="preserve"> shall submit a commercial invoice upon completion of delivery (or as per agreed delivery milestones, if applicable), supported by the following documents in good order:</w:t>
      </w:r>
    </w:p>
    <w:p w14:paraId="7CA6CF02" w14:textId="77777777" w:rsidR="00BB5B07" w:rsidRPr="00BB5B07" w:rsidRDefault="00BB5B07" w:rsidP="00C31093">
      <w:pPr>
        <w:numPr>
          <w:ilvl w:val="0"/>
          <w:numId w:val="21"/>
        </w:numPr>
        <w:rPr>
          <w:lang w:val="en-GB"/>
        </w:rPr>
      </w:pPr>
      <w:r w:rsidRPr="00BB5B07">
        <w:rPr>
          <w:lang w:val="en-GB"/>
        </w:rPr>
        <w:t>Signed Delivery Note;</w:t>
      </w:r>
    </w:p>
    <w:p w14:paraId="266082B4" w14:textId="55347654" w:rsidR="00BB5B07" w:rsidRPr="00BB5B07" w:rsidRDefault="00BB5B07" w:rsidP="00C31093">
      <w:pPr>
        <w:numPr>
          <w:ilvl w:val="0"/>
          <w:numId w:val="21"/>
        </w:numPr>
        <w:rPr>
          <w:lang w:val="en-GB"/>
        </w:rPr>
      </w:pPr>
      <w:r w:rsidRPr="00BB5B07">
        <w:rPr>
          <w:lang w:val="en-GB"/>
        </w:rPr>
        <w:t xml:space="preserve">Goods Received Note (GRN) issued by Muslim Hands or authorised </w:t>
      </w:r>
      <w:r w:rsidR="00C423C4" w:rsidRPr="00BB5B07">
        <w:rPr>
          <w:lang w:val="en-GB"/>
        </w:rPr>
        <w:t>representative.</w:t>
      </w:r>
    </w:p>
    <w:p w14:paraId="5F82FA59" w14:textId="1BA8B73A" w:rsidR="00BB5B07" w:rsidRPr="00BB5B07" w:rsidRDefault="00BB5B07" w:rsidP="00C31093">
      <w:pPr>
        <w:numPr>
          <w:ilvl w:val="0"/>
          <w:numId w:val="21"/>
        </w:numPr>
        <w:rPr>
          <w:lang w:val="en-GB"/>
        </w:rPr>
      </w:pPr>
      <w:r w:rsidRPr="00BB5B07">
        <w:rPr>
          <w:lang w:val="en-GB"/>
        </w:rPr>
        <w:t xml:space="preserve">Inspection and/or acceptance report </w:t>
      </w:r>
      <w:r w:rsidR="00C423C4">
        <w:rPr>
          <w:lang w:val="en-GB"/>
        </w:rPr>
        <w:t>by the Technical supervisor or Project team</w:t>
      </w:r>
      <w:r w:rsidRPr="00BB5B07">
        <w:rPr>
          <w:lang w:val="en-GB"/>
        </w:rPr>
        <w:t>;</w:t>
      </w:r>
    </w:p>
    <w:p w14:paraId="3ECB02B2" w14:textId="77777777" w:rsidR="00BB5B07" w:rsidRPr="00BB5B07" w:rsidRDefault="00BB5B07" w:rsidP="00C31093">
      <w:pPr>
        <w:numPr>
          <w:ilvl w:val="0"/>
          <w:numId w:val="21"/>
        </w:numPr>
        <w:rPr>
          <w:lang w:val="en-GB"/>
        </w:rPr>
      </w:pPr>
      <w:r w:rsidRPr="00BB5B07">
        <w:rPr>
          <w:lang w:val="en-GB"/>
        </w:rPr>
        <w:t>Any other supporting documentation specified in the Contract.</w:t>
      </w:r>
    </w:p>
    <w:p w14:paraId="0D3342C1" w14:textId="192D6896" w:rsidR="00BB5B07" w:rsidRPr="00BB5B07" w:rsidRDefault="00BB5B07" w:rsidP="00BB5B07">
      <w:pPr>
        <w:rPr>
          <w:lang w:val="en-GB"/>
        </w:rPr>
      </w:pPr>
      <w:r w:rsidRPr="00BB5B07">
        <w:rPr>
          <w:lang w:val="en-GB"/>
        </w:rPr>
        <w:t>Payment will be made within t</w:t>
      </w:r>
      <w:r w:rsidR="0096638B">
        <w:rPr>
          <w:lang w:val="en-GB"/>
        </w:rPr>
        <w:t>went</w:t>
      </w:r>
      <w:r w:rsidRPr="00BB5B07">
        <w:rPr>
          <w:lang w:val="en-GB"/>
        </w:rPr>
        <w:t>y (</w:t>
      </w:r>
      <w:r w:rsidR="0096638B">
        <w:rPr>
          <w:lang w:val="en-GB"/>
        </w:rPr>
        <w:t>2</w:t>
      </w:r>
      <w:r w:rsidRPr="00BB5B07">
        <w:rPr>
          <w:lang w:val="en-GB"/>
        </w:rPr>
        <w:t xml:space="preserve">0) days from the date of receipt of a complete and accurate invoice with all required supporting documents, and subject to satisfactory delivery and acceptance of the </w:t>
      </w:r>
      <w:r w:rsidR="0096638B">
        <w:rPr>
          <w:lang w:val="en-GB"/>
        </w:rPr>
        <w:t>service</w:t>
      </w:r>
      <w:r w:rsidRPr="00BB5B07">
        <w:rPr>
          <w:lang w:val="en-GB"/>
        </w:rPr>
        <w:t xml:space="preserve"> in accordance with the Contract terms.</w:t>
      </w:r>
    </w:p>
    <w:p w14:paraId="0294A2A9" w14:textId="5006D2A2" w:rsidR="00BB5B07" w:rsidRPr="00BB5B07" w:rsidRDefault="00BB5B07" w:rsidP="00BB5B07">
      <w:pPr>
        <w:rPr>
          <w:lang w:val="en-GB"/>
        </w:rPr>
      </w:pPr>
      <w:r w:rsidRPr="00BB5B07">
        <w:rPr>
          <w:lang w:val="en-GB"/>
        </w:rPr>
        <w:lastRenderedPageBreak/>
        <w:t xml:space="preserve">All payments shall be made via bank transfer to the </w:t>
      </w:r>
      <w:r w:rsidR="0096638B">
        <w:rPr>
          <w:lang w:val="en-GB"/>
        </w:rPr>
        <w:t>Contracto</w:t>
      </w:r>
      <w:r w:rsidRPr="00BB5B07">
        <w:rPr>
          <w:lang w:val="en-GB"/>
        </w:rPr>
        <w:t>r’s registered company bank account.</w:t>
      </w:r>
    </w:p>
    <w:p w14:paraId="448EFEFC" w14:textId="284AA482" w:rsidR="003D0CC5" w:rsidRPr="00717C0E" w:rsidRDefault="00BB5B07" w:rsidP="00717C0E">
      <w:pPr>
        <w:rPr>
          <w:rStyle w:val="Strong"/>
          <w:b w:val="0"/>
          <w:bCs w:val="0"/>
          <w:lang w:val="en-GB"/>
        </w:rPr>
      </w:pPr>
      <w:r w:rsidRPr="00BB5B07">
        <w:rPr>
          <w:lang w:val="en-GB"/>
        </w:rPr>
        <w:t xml:space="preserve">If the </w:t>
      </w:r>
      <w:r w:rsidR="0096638B">
        <w:rPr>
          <w:lang w:val="en-GB"/>
        </w:rPr>
        <w:t>Contractor</w:t>
      </w:r>
      <w:r w:rsidRPr="00BB5B07">
        <w:rPr>
          <w:lang w:val="en-GB"/>
        </w:rPr>
        <w:t xml:space="preserve"> proposes alternative payment terms, these must be clearly stated in the financial proposal. However, Muslim Hands reserves the right to negotiate and agree final payment terms at the time of contract award.</w:t>
      </w:r>
      <w:bookmarkStart w:id="8" w:name="_Toc223953150"/>
    </w:p>
    <w:p w14:paraId="35D51805" w14:textId="202EF58E" w:rsidR="00EC323B" w:rsidRPr="00662DEC" w:rsidRDefault="00EC323B" w:rsidP="00C31093">
      <w:pPr>
        <w:pStyle w:val="Heading1"/>
        <w:widowControl w:val="0"/>
        <w:numPr>
          <w:ilvl w:val="0"/>
          <w:numId w:val="1"/>
        </w:numPr>
        <w:autoSpaceDE w:val="0"/>
        <w:autoSpaceDN w:val="0"/>
        <w:spacing w:line="276" w:lineRule="auto"/>
        <w:jc w:val="both"/>
        <w:rPr>
          <w:rStyle w:val="Strong"/>
          <w:rFonts w:ascii="Montserrat" w:hAnsi="Montserrat"/>
          <w:color w:val="F5333F"/>
          <w:sz w:val="24"/>
          <w:szCs w:val="24"/>
          <w:lang w:val="en-US"/>
        </w:rPr>
      </w:pPr>
      <w:r w:rsidRPr="00662DEC">
        <w:rPr>
          <w:rStyle w:val="Strong"/>
          <w:rFonts w:ascii="Montserrat" w:hAnsi="Montserrat"/>
          <w:color w:val="F5333F"/>
          <w:sz w:val="24"/>
          <w:szCs w:val="24"/>
          <w:lang w:val="en-US"/>
        </w:rPr>
        <w:t>INSTRUCTION TO BIDDERS:</w:t>
      </w:r>
      <w:bookmarkEnd w:id="7"/>
      <w:bookmarkEnd w:id="8"/>
      <w:r w:rsidRPr="00662DEC">
        <w:rPr>
          <w:rStyle w:val="Strong"/>
          <w:rFonts w:ascii="Montserrat" w:hAnsi="Montserrat"/>
          <w:color w:val="F5333F"/>
          <w:sz w:val="24"/>
          <w:szCs w:val="24"/>
          <w:lang w:val="en-US"/>
        </w:rPr>
        <w:t xml:space="preserve"> </w:t>
      </w:r>
    </w:p>
    <w:p w14:paraId="4B0749A3" w14:textId="543D9D60" w:rsidR="00EC323B" w:rsidRPr="00203BC9" w:rsidRDefault="00EC323B" w:rsidP="00EC323B">
      <w:pPr>
        <w:jc w:val="both"/>
      </w:pPr>
      <w:r w:rsidRPr="00203BC9">
        <w:t xml:space="preserve">It is strongly recommended that this </w:t>
      </w:r>
      <w:r w:rsidR="00E46288">
        <w:t>ITT</w:t>
      </w:r>
      <w:r w:rsidRPr="00203BC9">
        <w:t xml:space="preserve"> document and its annexes are read thoroughly. Their purpose is to inform you as Bidder of the proper practices to be followed to satisfy the requirements for the submission of Bid. Failure to observe the information and conditions laid out here may impact the evaluation process.</w:t>
      </w:r>
    </w:p>
    <w:p w14:paraId="71A0D98A" w14:textId="77777777" w:rsidR="00EC323B" w:rsidRPr="00203BC9" w:rsidRDefault="00EC323B" w:rsidP="00EC323B">
      <w:pPr>
        <w:jc w:val="both"/>
      </w:pPr>
      <w:r w:rsidRPr="00203BC9">
        <w:t>The following documents shall be deemed to form and be read as part of this Request for Quotation:</w:t>
      </w:r>
    </w:p>
    <w:p w14:paraId="064C12AB" w14:textId="77777777" w:rsidR="0096638B" w:rsidRDefault="0096638B" w:rsidP="0096638B">
      <w:pPr>
        <w:pStyle w:val="ListParagraph"/>
        <w:numPr>
          <w:ilvl w:val="0"/>
          <w:numId w:val="2"/>
        </w:numPr>
        <w:jc w:val="both"/>
        <w:rPr>
          <w:sz w:val="22"/>
        </w:rPr>
      </w:pPr>
      <w:r w:rsidRPr="00B142B6">
        <w:rPr>
          <w:sz w:val="22"/>
          <w:lang w:val="en-US"/>
        </w:rPr>
        <w:t xml:space="preserve">Annex I – </w:t>
      </w:r>
      <w:r w:rsidRPr="00203BC9">
        <w:rPr>
          <w:sz w:val="22"/>
        </w:rPr>
        <w:t>Supplier Registration</w:t>
      </w:r>
      <w:r>
        <w:rPr>
          <w:sz w:val="22"/>
        </w:rPr>
        <w:t xml:space="preserve"> Form </w:t>
      </w:r>
    </w:p>
    <w:p w14:paraId="2F74E970" w14:textId="77777777" w:rsidR="0096638B" w:rsidRPr="00B142B6" w:rsidRDefault="0096638B" w:rsidP="0096638B">
      <w:pPr>
        <w:pStyle w:val="ListParagraph"/>
        <w:numPr>
          <w:ilvl w:val="0"/>
          <w:numId w:val="2"/>
        </w:numPr>
        <w:jc w:val="both"/>
        <w:rPr>
          <w:sz w:val="22"/>
        </w:rPr>
      </w:pPr>
      <w:r w:rsidRPr="00B142B6">
        <w:rPr>
          <w:sz w:val="22"/>
        </w:rPr>
        <w:t>Annex II - Pricing template</w:t>
      </w:r>
    </w:p>
    <w:p w14:paraId="332C33D2" w14:textId="77777777" w:rsidR="0096638B" w:rsidRDefault="0096638B" w:rsidP="0096638B">
      <w:pPr>
        <w:pStyle w:val="ListParagraph"/>
        <w:numPr>
          <w:ilvl w:val="0"/>
          <w:numId w:val="2"/>
        </w:numPr>
        <w:jc w:val="both"/>
        <w:rPr>
          <w:sz w:val="22"/>
        </w:rPr>
      </w:pPr>
      <w:r w:rsidRPr="00203BC9">
        <w:rPr>
          <w:sz w:val="22"/>
        </w:rPr>
        <w:t>Annex I</w:t>
      </w:r>
      <w:r>
        <w:rPr>
          <w:sz w:val="22"/>
        </w:rPr>
        <w:t>II</w:t>
      </w:r>
      <w:r w:rsidRPr="00203BC9">
        <w:rPr>
          <w:sz w:val="22"/>
        </w:rPr>
        <w:t xml:space="preserve"> </w:t>
      </w:r>
      <w:r>
        <w:rPr>
          <w:sz w:val="22"/>
        </w:rPr>
        <w:t>–</w:t>
      </w:r>
      <w:r w:rsidRPr="00203BC9">
        <w:rPr>
          <w:sz w:val="22"/>
        </w:rPr>
        <w:t xml:space="preserve"> </w:t>
      </w:r>
      <w:r>
        <w:rPr>
          <w:sz w:val="22"/>
        </w:rPr>
        <w:t>BOQ of Masjid</w:t>
      </w:r>
    </w:p>
    <w:p w14:paraId="41CCD9BA" w14:textId="461B1914" w:rsidR="0096638B" w:rsidRDefault="0096638B" w:rsidP="0096638B">
      <w:pPr>
        <w:pStyle w:val="ListParagraph"/>
        <w:numPr>
          <w:ilvl w:val="0"/>
          <w:numId w:val="2"/>
        </w:numPr>
        <w:jc w:val="both"/>
        <w:rPr>
          <w:sz w:val="22"/>
        </w:rPr>
      </w:pPr>
      <w:r>
        <w:rPr>
          <w:sz w:val="22"/>
        </w:rPr>
        <w:t>Annex IV-BOQ of facilities</w:t>
      </w:r>
    </w:p>
    <w:p w14:paraId="6AC997A0" w14:textId="77777777" w:rsidR="0096638B" w:rsidRDefault="0096638B" w:rsidP="0096638B">
      <w:pPr>
        <w:pStyle w:val="ListParagraph"/>
        <w:numPr>
          <w:ilvl w:val="0"/>
          <w:numId w:val="2"/>
        </w:numPr>
        <w:jc w:val="both"/>
        <w:rPr>
          <w:sz w:val="22"/>
        </w:rPr>
      </w:pPr>
      <w:r>
        <w:rPr>
          <w:sz w:val="22"/>
        </w:rPr>
        <w:t>Annex V-Design &amp; Drawing</w:t>
      </w:r>
    </w:p>
    <w:p w14:paraId="4D2C1D7A" w14:textId="4214B529" w:rsidR="005B703C" w:rsidRPr="00203BC9" w:rsidRDefault="005B703C" w:rsidP="0096638B">
      <w:pPr>
        <w:pStyle w:val="ListParagraph"/>
        <w:numPr>
          <w:ilvl w:val="0"/>
          <w:numId w:val="2"/>
        </w:numPr>
        <w:jc w:val="both"/>
        <w:rPr>
          <w:sz w:val="22"/>
        </w:rPr>
      </w:pPr>
      <w:r>
        <w:rPr>
          <w:sz w:val="22"/>
        </w:rPr>
        <w:t>Annex V</w:t>
      </w:r>
      <w:r w:rsidR="003B71E0">
        <w:rPr>
          <w:sz w:val="22"/>
        </w:rPr>
        <w:t>I</w:t>
      </w:r>
      <w:r>
        <w:rPr>
          <w:sz w:val="22"/>
        </w:rPr>
        <w:t>-Masjid &amp; Facility Work Specifications</w:t>
      </w:r>
    </w:p>
    <w:p w14:paraId="5C8F66EE" w14:textId="17E8EF88" w:rsidR="00EC323B" w:rsidRDefault="00EC323B" w:rsidP="00EC323B">
      <w:pPr>
        <w:jc w:val="both"/>
      </w:pPr>
      <w:r w:rsidRPr="00203BC9">
        <w:t xml:space="preserve">By confirming to participate in this tender and submitting the bid/quotation, the Bidder acknowledges their full understanding to the requirements stated in this </w:t>
      </w:r>
      <w:r w:rsidR="00A534D2">
        <w:t>ITT</w:t>
      </w:r>
      <w:r w:rsidR="00A82AB2">
        <w:t xml:space="preserve"> </w:t>
      </w:r>
      <w:r w:rsidRPr="00203BC9">
        <w:t>and shall be completely held accountable &amp; legally responsible in case of any false or misrepresented information is provided to win the award.</w:t>
      </w:r>
    </w:p>
    <w:p w14:paraId="217BF519" w14:textId="1F6C7AAA" w:rsidR="0036173E" w:rsidRPr="00203BC9" w:rsidRDefault="0036173E" w:rsidP="0036173E">
      <w:pPr>
        <w:jc w:val="both"/>
        <w:rPr>
          <w:rFonts w:cstheme="minorHAnsi"/>
        </w:rPr>
      </w:pPr>
      <w:r w:rsidRPr="00203BC9">
        <w:rPr>
          <w:rFonts w:cstheme="minorHAnsi"/>
          <w:b/>
          <w:bCs/>
        </w:rPr>
        <w:t>LANGUAGE:</w:t>
      </w:r>
      <w:r w:rsidRPr="00203BC9">
        <w:rPr>
          <w:rFonts w:cstheme="minorHAnsi"/>
        </w:rPr>
        <w:t xml:space="preserve"> </w:t>
      </w:r>
      <w:r w:rsidRPr="004B74FA">
        <w:rPr>
          <w:rFonts w:cstheme="minorHAnsi"/>
        </w:rPr>
        <w:t xml:space="preserve">All communication language shall be in </w:t>
      </w:r>
      <w:r w:rsidR="00B50464" w:rsidRPr="00F96587">
        <w:rPr>
          <w:rFonts w:cstheme="minorHAnsi"/>
        </w:rPr>
        <w:t>English</w:t>
      </w:r>
      <w:r w:rsidR="00FC0E53" w:rsidRPr="00F96587">
        <w:rPr>
          <w:rFonts w:cstheme="minorHAnsi"/>
        </w:rPr>
        <w:t xml:space="preserve"> and</w:t>
      </w:r>
      <w:r w:rsidR="00F96587">
        <w:rPr>
          <w:rFonts w:cstheme="minorHAnsi"/>
        </w:rPr>
        <w:t xml:space="preserve"> French</w:t>
      </w:r>
      <w:r w:rsidR="00FC0E53">
        <w:rPr>
          <w:rFonts w:cstheme="minorHAnsi"/>
        </w:rPr>
        <w:t xml:space="preserve"> language</w:t>
      </w:r>
      <w:r w:rsidR="00F96587">
        <w:rPr>
          <w:rFonts w:cstheme="minorHAnsi"/>
        </w:rPr>
        <w:t>s</w:t>
      </w:r>
      <w:r w:rsidR="00FC0E53">
        <w:rPr>
          <w:rFonts w:cstheme="minorHAnsi"/>
        </w:rPr>
        <w:t xml:space="preserve"> where applicable</w:t>
      </w:r>
      <w:r w:rsidR="00194BE1">
        <w:rPr>
          <w:rFonts w:cstheme="minorHAnsi"/>
        </w:rPr>
        <w:t>.</w:t>
      </w:r>
    </w:p>
    <w:p w14:paraId="046CA749" w14:textId="77777777" w:rsidR="00EC323B" w:rsidRPr="00662DEC" w:rsidRDefault="00EC323B" w:rsidP="00C31093">
      <w:pPr>
        <w:pStyle w:val="Heading1"/>
        <w:widowControl w:val="0"/>
        <w:numPr>
          <w:ilvl w:val="0"/>
          <w:numId w:val="1"/>
        </w:numPr>
        <w:autoSpaceDE w:val="0"/>
        <w:autoSpaceDN w:val="0"/>
        <w:spacing w:line="276" w:lineRule="auto"/>
        <w:rPr>
          <w:rStyle w:val="Strong"/>
          <w:rFonts w:ascii="Montserrat" w:hAnsi="Montserrat"/>
          <w:color w:val="F5333F"/>
          <w:sz w:val="24"/>
          <w:szCs w:val="24"/>
          <w:lang w:val="en-US"/>
        </w:rPr>
      </w:pPr>
      <w:bookmarkStart w:id="9" w:name="_Toc130822707"/>
      <w:bookmarkStart w:id="10" w:name="_Toc223953151"/>
      <w:r w:rsidRPr="00662DEC">
        <w:rPr>
          <w:rStyle w:val="Strong"/>
          <w:rFonts w:ascii="Montserrat" w:hAnsi="Montserrat"/>
          <w:color w:val="F5333F"/>
          <w:sz w:val="24"/>
          <w:szCs w:val="24"/>
          <w:lang w:val="en-US"/>
        </w:rPr>
        <w:t>THE CONTENT OF THE OFFER – TECHNICAL, FINANCIAL &amp; ADMINISTRATIVE:</w:t>
      </w:r>
      <w:bookmarkEnd w:id="9"/>
      <w:bookmarkEnd w:id="10"/>
    </w:p>
    <w:p w14:paraId="3C8D15B8" w14:textId="539BFB15" w:rsidR="00EC323B" w:rsidRPr="00203BC9" w:rsidRDefault="00EC323B" w:rsidP="00EC323B">
      <w:pPr>
        <w:jc w:val="both"/>
        <w:rPr>
          <w:b/>
          <w:bCs/>
        </w:rPr>
      </w:pPr>
      <w:r w:rsidRPr="00F80F95">
        <w:t xml:space="preserve">The complete Offer shall be submitted in </w:t>
      </w:r>
      <w:r w:rsidR="008556EA">
        <w:t>two</w:t>
      </w:r>
      <w:r w:rsidRPr="00F80F95">
        <w:t xml:space="preserve"> separate part - (1) Technical Offer</w:t>
      </w:r>
      <w:r w:rsidR="008556EA">
        <w:t xml:space="preserve"> and</w:t>
      </w:r>
      <w:r w:rsidRPr="00F80F95">
        <w:t xml:space="preserve"> (2) Financial offer - as detailed herein of the </w:t>
      </w:r>
      <w:r w:rsidR="00162484">
        <w:t>ITT</w:t>
      </w:r>
      <w:r w:rsidRPr="00F80F95">
        <w:t>.</w:t>
      </w:r>
      <w:r w:rsidR="00FD2467">
        <w:t xml:space="preserve"> </w:t>
      </w:r>
      <w:r w:rsidRPr="00203BC9">
        <w:rPr>
          <w:b/>
          <w:bCs/>
        </w:rPr>
        <w:t xml:space="preserve">The Bidder shall submit all required documentation in this </w:t>
      </w:r>
      <w:r w:rsidR="00F80F95">
        <w:rPr>
          <w:b/>
          <w:bCs/>
        </w:rPr>
        <w:t>ITT</w:t>
      </w:r>
      <w:r w:rsidRPr="00203BC9">
        <w:rPr>
          <w:b/>
          <w:bCs/>
        </w:rPr>
        <w:t xml:space="preserve">. Offers not conforming to the requested formats may not be taken into consideration. </w:t>
      </w:r>
    </w:p>
    <w:p w14:paraId="0B86F7E2" w14:textId="4FF6E343" w:rsidR="00EC323B" w:rsidRPr="00162484" w:rsidRDefault="00EC323B" w:rsidP="00C31093">
      <w:pPr>
        <w:pStyle w:val="ListParagraph"/>
        <w:numPr>
          <w:ilvl w:val="1"/>
          <w:numId w:val="1"/>
        </w:numPr>
        <w:jc w:val="both"/>
        <w:rPr>
          <w:b/>
          <w:bCs/>
          <w:sz w:val="22"/>
          <w:szCs w:val="28"/>
        </w:rPr>
      </w:pPr>
      <w:r w:rsidRPr="00162484">
        <w:rPr>
          <w:b/>
          <w:bCs/>
          <w:sz w:val="22"/>
          <w:szCs w:val="28"/>
        </w:rPr>
        <w:t xml:space="preserve">Technical Offer </w:t>
      </w:r>
    </w:p>
    <w:p w14:paraId="3AE33B12" w14:textId="7FC295CA" w:rsidR="00805B6D" w:rsidRPr="003B0C34" w:rsidRDefault="00F80F95" w:rsidP="00A82A8E">
      <w:pPr>
        <w:jc w:val="both"/>
      </w:pPr>
      <w:r>
        <w:t>The</w:t>
      </w:r>
      <w:r w:rsidR="00805B6D" w:rsidRPr="003B0C34">
        <w:t xml:space="preserve"> technical offer must include the following: </w:t>
      </w:r>
    </w:p>
    <w:p w14:paraId="5322B905" w14:textId="77777777" w:rsidR="00F96587" w:rsidRPr="003B0C34" w:rsidRDefault="00F96587" w:rsidP="00F96587">
      <w:pPr>
        <w:pStyle w:val="ListParagraph"/>
        <w:numPr>
          <w:ilvl w:val="0"/>
          <w:numId w:val="5"/>
        </w:numPr>
        <w:jc w:val="both"/>
        <w:rPr>
          <w:sz w:val="22"/>
        </w:rPr>
      </w:pPr>
      <w:r w:rsidRPr="003B0C34">
        <w:rPr>
          <w:sz w:val="22"/>
        </w:rPr>
        <w:t>Description of the company and the company’s qualifications.</w:t>
      </w:r>
    </w:p>
    <w:p w14:paraId="7620CA02" w14:textId="77777777" w:rsidR="00F96587" w:rsidRPr="003B0C34" w:rsidRDefault="00F96587" w:rsidP="00F96587">
      <w:pPr>
        <w:pStyle w:val="ListParagraph"/>
        <w:numPr>
          <w:ilvl w:val="0"/>
          <w:numId w:val="5"/>
        </w:numPr>
        <w:jc w:val="both"/>
        <w:rPr>
          <w:sz w:val="22"/>
        </w:rPr>
      </w:pPr>
      <w:r w:rsidRPr="003B0C34">
        <w:rPr>
          <w:sz w:val="22"/>
        </w:rPr>
        <w:t>Company profile/ presentation</w:t>
      </w:r>
      <w:r>
        <w:rPr>
          <w:sz w:val="22"/>
        </w:rPr>
        <w:t>/ Geographical coverage</w:t>
      </w:r>
      <w:r w:rsidRPr="003B0C34">
        <w:rPr>
          <w:sz w:val="22"/>
        </w:rPr>
        <w:t xml:space="preserve"> </w:t>
      </w:r>
    </w:p>
    <w:p w14:paraId="62F29CB8" w14:textId="77777777" w:rsidR="00F96587" w:rsidRPr="003B0C34" w:rsidRDefault="00F96587" w:rsidP="00F96587">
      <w:pPr>
        <w:pStyle w:val="ListParagraph"/>
        <w:numPr>
          <w:ilvl w:val="0"/>
          <w:numId w:val="5"/>
        </w:numPr>
        <w:spacing w:before="0" w:after="0"/>
        <w:jc w:val="both"/>
        <w:rPr>
          <w:sz w:val="22"/>
        </w:rPr>
      </w:pPr>
      <w:r w:rsidRPr="003B0C34">
        <w:rPr>
          <w:rFonts w:cs="Open Sans"/>
          <w:bCs/>
          <w:spacing w:val="-4"/>
          <w:sz w:val="22"/>
          <w:lang w:val="en"/>
        </w:rPr>
        <w:t>Certificates/licenses issued by the concerned authority for this type of services as well as relevant supporting documents submitted.</w:t>
      </w:r>
    </w:p>
    <w:p w14:paraId="10733190" w14:textId="4DCB2BBF" w:rsidR="00F96587" w:rsidRPr="003B0C34" w:rsidRDefault="00F96587" w:rsidP="00F96587">
      <w:pPr>
        <w:pStyle w:val="ListParagraph"/>
        <w:numPr>
          <w:ilvl w:val="0"/>
          <w:numId w:val="5"/>
        </w:numPr>
        <w:spacing w:before="0" w:after="0"/>
        <w:jc w:val="both"/>
        <w:rPr>
          <w:sz w:val="22"/>
        </w:rPr>
      </w:pPr>
      <w:r w:rsidRPr="003B0C34">
        <w:rPr>
          <w:sz w:val="22"/>
        </w:rPr>
        <w:t xml:space="preserve">Past Performance Record for similar services, also provide copy of three (3) references completed in the past three (3) years for similar </w:t>
      </w:r>
      <w:r w:rsidR="0055312B" w:rsidRPr="003B0C34">
        <w:rPr>
          <w:sz w:val="22"/>
        </w:rPr>
        <w:t>services.</w:t>
      </w:r>
      <w:r w:rsidRPr="003B0C34">
        <w:rPr>
          <w:sz w:val="22"/>
        </w:rPr>
        <w:t xml:space="preserve"> </w:t>
      </w:r>
    </w:p>
    <w:p w14:paraId="00FBAC60" w14:textId="065A286A" w:rsidR="00B61A0A" w:rsidRDefault="00F96587" w:rsidP="00F96587">
      <w:pPr>
        <w:pStyle w:val="ListParagraph"/>
        <w:numPr>
          <w:ilvl w:val="0"/>
          <w:numId w:val="5"/>
        </w:numPr>
        <w:spacing w:before="0" w:after="0"/>
        <w:jc w:val="both"/>
        <w:rPr>
          <w:sz w:val="22"/>
        </w:rPr>
      </w:pPr>
      <w:r w:rsidRPr="003B0C34">
        <w:rPr>
          <w:sz w:val="22"/>
        </w:rPr>
        <w:t>Certificates of Appreciation or accreditation</w:t>
      </w:r>
      <w:r w:rsidR="002364DA" w:rsidRPr="003B0C34">
        <w:rPr>
          <w:sz w:val="22"/>
        </w:rPr>
        <w:t>.</w:t>
      </w:r>
    </w:p>
    <w:p w14:paraId="33A997E7" w14:textId="77777777" w:rsidR="00D336FC" w:rsidRPr="00D336FC" w:rsidRDefault="00D336FC" w:rsidP="00D336FC">
      <w:pPr>
        <w:pStyle w:val="Default"/>
        <w:numPr>
          <w:ilvl w:val="0"/>
          <w:numId w:val="5"/>
        </w:numPr>
        <w:rPr>
          <w:sz w:val="22"/>
          <w:szCs w:val="22"/>
        </w:rPr>
      </w:pPr>
      <w:r w:rsidRPr="00D336FC">
        <w:rPr>
          <w:sz w:val="22"/>
          <w:szCs w:val="22"/>
        </w:rPr>
        <w:t>The proposed chronogram (work plan) and schedule of activities (detailed planning; sequential work over the contractual period; action plan on how to manage work in parallel).</w:t>
      </w:r>
    </w:p>
    <w:p w14:paraId="644FE7F6" w14:textId="77777777" w:rsidR="00D44A64" w:rsidRPr="00D336FC" w:rsidRDefault="00D44A64" w:rsidP="00D336FC">
      <w:pPr>
        <w:spacing w:after="0"/>
        <w:jc w:val="both"/>
      </w:pPr>
    </w:p>
    <w:p w14:paraId="6F330316" w14:textId="3754599E" w:rsidR="00D44A64" w:rsidRPr="00901BF2" w:rsidRDefault="003B0C34" w:rsidP="00901BF2">
      <w:pPr>
        <w:spacing w:after="0"/>
        <w:jc w:val="both"/>
      </w:pPr>
      <w:r>
        <w:t xml:space="preserve">Important note: </w:t>
      </w:r>
      <w:r w:rsidR="002364DA" w:rsidRPr="003B0C34">
        <w:t xml:space="preserve">Please DO NOT include pricing information in your Technical Proposal. Technical </w:t>
      </w:r>
      <w:r w:rsidR="00C42827" w:rsidRPr="003B0C34">
        <w:t>P</w:t>
      </w:r>
      <w:r w:rsidR="002364DA" w:rsidRPr="003B0C34">
        <w:t>roposals that contain pricing information will not be eligible.</w:t>
      </w:r>
    </w:p>
    <w:p w14:paraId="5E7F2017" w14:textId="2CD42D26" w:rsidR="00EC323B" w:rsidRPr="00162484" w:rsidRDefault="00EC323B" w:rsidP="00C31093">
      <w:pPr>
        <w:pStyle w:val="ListParagraph"/>
        <w:numPr>
          <w:ilvl w:val="1"/>
          <w:numId w:val="1"/>
        </w:numPr>
        <w:jc w:val="both"/>
        <w:rPr>
          <w:b/>
          <w:bCs/>
          <w:sz w:val="22"/>
          <w:szCs w:val="24"/>
        </w:rPr>
      </w:pPr>
      <w:r w:rsidRPr="00162484">
        <w:rPr>
          <w:b/>
          <w:bCs/>
          <w:sz w:val="22"/>
          <w:szCs w:val="24"/>
        </w:rPr>
        <w:lastRenderedPageBreak/>
        <w:t>Financial Offer:</w:t>
      </w:r>
    </w:p>
    <w:p w14:paraId="0C9F0D48" w14:textId="3FCD9C19" w:rsidR="00E920CF" w:rsidRPr="003B0C34" w:rsidRDefault="00521129" w:rsidP="00E920CF">
      <w:r>
        <w:rPr>
          <w:b/>
          <w:bCs/>
          <w:lang w:val="en-GB"/>
        </w:rPr>
        <w:t>4</w:t>
      </w:r>
      <w:r w:rsidR="00162484" w:rsidRPr="00162484">
        <w:rPr>
          <w:b/>
          <w:bCs/>
        </w:rPr>
        <w:t xml:space="preserve">.2.1 </w:t>
      </w:r>
      <w:r w:rsidR="00D44A64" w:rsidRPr="00162484">
        <w:rPr>
          <w:b/>
          <w:bCs/>
        </w:rPr>
        <w:t xml:space="preserve">Price Submission: </w:t>
      </w:r>
      <w:r w:rsidR="00D44A64" w:rsidRPr="00162484">
        <w:rPr>
          <w:b/>
          <w:bCs/>
        </w:rPr>
        <w:br/>
      </w:r>
      <w:r w:rsidR="00E920CF" w:rsidRPr="003B0C34">
        <w:t xml:space="preserve">The Prices shall be quoted </w:t>
      </w:r>
      <w:r w:rsidR="00E920CF">
        <w:t xml:space="preserve">in </w:t>
      </w:r>
      <w:r w:rsidR="00E920CF" w:rsidRPr="00E920CF">
        <w:rPr>
          <w:b/>
          <w:bCs/>
        </w:rPr>
        <w:t>MRU</w:t>
      </w:r>
      <w:r w:rsidR="00E920CF">
        <w:t xml:space="preserve"> </w:t>
      </w:r>
      <w:r w:rsidR="00E920CF" w:rsidRPr="003B0C34">
        <w:t xml:space="preserve">by the Bidder in the Pricing template Sheet attached to the </w:t>
      </w:r>
      <w:r w:rsidR="00E920CF">
        <w:t>ITT</w:t>
      </w:r>
      <w:r w:rsidR="00E920CF" w:rsidRPr="003B0C34">
        <w:t xml:space="preserve"> as Annex II. Any pricing information shall exclusively be indicated in the Pricing Template Sheet. Offer that has a different price structure than the given in Annex II may not be accepted.</w:t>
      </w:r>
    </w:p>
    <w:p w14:paraId="4CCD4CF6" w14:textId="6B1DAA05" w:rsidR="00E920CF" w:rsidRDefault="00E920CF" w:rsidP="00E920CF">
      <w:pPr>
        <w:jc w:val="both"/>
      </w:pPr>
      <w:r w:rsidRPr="003B0C34">
        <w:t xml:space="preserve">Bidder shall specify clearly in the offer, price and VAT/Tax as per Annex II with </w:t>
      </w:r>
      <w:r w:rsidRPr="00DB2EA8">
        <w:rPr>
          <w:b/>
          <w:bCs/>
        </w:rPr>
        <w:t>payment conditions</w:t>
      </w:r>
      <w:r w:rsidRPr="003B0C34">
        <w:t xml:space="preserve"> </w:t>
      </w:r>
      <w:r w:rsidRPr="00DB2EA8">
        <w:rPr>
          <w:b/>
          <w:bCs/>
        </w:rPr>
        <w:t xml:space="preserve">within </w:t>
      </w:r>
      <w:r>
        <w:rPr>
          <w:b/>
          <w:bCs/>
        </w:rPr>
        <w:t>2</w:t>
      </w:r>
      <w:r w:rsidRPr="00DB2EA8">
        <w:rPr>
          <w:b/>
          <w:bCs/>
        </w:rPr>
        <w:t>0 days</w:t>
      </w:r>
      <w:r w:rsidRPr="003B0C34">
        <w:t xml:space="preserve"> from date of receipt of service and all supporting documents in good order and receiving of the invoice for payment:</w:t>
      </w:r>
    </w:p>
    <w:p w14:paraId="47534610" w14:textId="77777777" w:rsidR="00E920CF" w:rsidRPr="00051D0C" w:rsidRDefault="00E920CF" w:rsidP="00E920CF">
      <w:pPr>
        <w:pStyle w:val="Documenttitle"/>
        <w:ind w:left="0" w:firstLine="0"/>
        <w:jc w:val="center"/>
        <w:rPr>
          <w:sz w:val="20"/>
          <w:szCs w:val="20"/>
        </w:rPr>
      </w:pPr>
      <w:r w:rsidRPr="00051D0C">
        <w:rPr>
          <w:sz w:val="20"/>
          <w:szCs w:val="20"/>
        </w:rPr>
        <w:t>Important Note:</w:t>
      </w:r>
    </w:p>
    <w:p w14:paraId="4C0DC534" w14:textId="4F901EF9" w:rsidR="00E920CF" w:rsidRDefault="00E920CF" w:rsidP="00E920CF">
      <w:pPr>
        <w:jc w:val="center"/>
      </w:pPr>
      <w:r w:rsidRPr="00203BC9">
        <w:t>The Bidder shall be liable to pay all taxes, duties</w:t>
      </w:r>
      <w:r>
        <w:t xml:space="preserve"> </w:t>
      </w:r>
      <w:r w:rsidRPr="00203BC9">
        <w:t>and other charges which are due on the basis of national legislation.</w:t>
      </w:r>
    </w:p>
    <w:p w14:paraId="1A10452C" w14:textId="77777777" w:rsidR="00E920CF" w:rsidRPr="00DF7D02" w:rsidRDefault="00E920CF" w:rsidP="00E920CF">
      <w:pPr>
        <w:pStyle w:val="ListParagraph"/>
        <w:numPr>
          <w:ilvl w:val="2"/>
          <w:numId w:val="25"/>
        </w:numPr>
        <w:jc w:val="both"/>
        <w:rPr>
          <w:b/>
          <w:bCs/>
        </w:rPr>
      </w:pPr>
      <w:r w:rsidRPr="00DF7D02">
        <w:rPr>
          <w:b/>
          <w:bCs/>
        </w:rPr>
        <w:t xml:space="preserve">Administrative documents: </w:t>
      </w:r>
    </w:p>
    <w:p w14:paraId="7D3A612D" w14:textId="77777777" w:rsidR="00E920CF" w:rsidRPr="00203BC9" w:rsidRDefault="00E920CF" w:rsidP="00E920CF">
      <w:pPr>
        <w:jc w:val="both"/>
      </w:pPr>
      <w:r w:rsidRPr="00203BC9">
        <w:t>Bidders are requested to submit the following documents along with their offer:</w:t>
      </w:r>
    </w:p>
    <w:p w14:paraId="43AF0464" w14:textId="77777777" w:rsidR="00E920CF" w:rsidRPr="00CF7E96" w:rsidRDefault="00E920CF" w:rsidP="00E920CF">
      <w:pPr>
        <w:pStyle w:val="ListParagraph"/>
        <w:numPr>
          <w:ilvl w:val="0"/>
          <w:numId w:val="24"/>
        </w:numPr>
        <w:spacing w:before="0" w:after="9" w:line="269" w:lineRule="auto"/>
        <w:ind w:right="297"/>
        <w:jc w:val="both"/>
        <w:rPr>
          <w:rFonts w:eastAsia="Times New Roman" w:cstheme="minorHAnsi"/>
          <w:sz w:val="22"/>
        </w:rPr>
      </w:pPr>
      <w:r w:rsidRPr="00203BC9">
        <w:rPr>
          <w:sz w:val="22"/>
        </w:rPr>
        <w:t xml:space="preserve">The </w:t>
      </w:r>
      <w:r>
        <w:rPr>
          <w:sz w:val="22"/>
        </w:rPr>
        <w:t>‘</w:t>
      </w:r>
      <w:r w:rsidRPr="00203BC9">
        <w:rPr>
          <w:sz w:val="22"/>
        </w:rPr>
        <w:t>Supplier Registration F</w:t>
      </w:r>
      <w:r w:rsidRPr="00CF7E96">
        <w:rPr>
          <w:sz w:val="22"/>
        </w:rPr>
        <w:t>orm</w:t>
      </w:r>
      <w:r>
        <w:rPr>
          <w:sz w:val="22"/>
        </w:rPr>
        <w:t xml:space="preserve">’ </w:t>
      </w:r>
      <w:r w:rsidRPr="00CF7E96">
        <w:rPr>
          <w:sz w:val="22"/>
        </w:rPr>
        <w:t>must be properly filled in signed and submitted together with the required documents</w:t>
      </w:r>
      <w:r>
        <w:rPr>
          <w:sz w:val="22"/>
        </w:rPr>
        <w:t xml:space="preserve"> (trade licence, tax certificate etc</w:t>
      </w:r>
      <w:r w:rsidRPr="00CF7E96">
        <w:rPr>
          <w:sz w:val="22"/>
        </w:rPr>
        <w:t>.</w:t>
      </w:r>
      <w:r>
        <w:rPr>
          <w:sz w:val="22"/>
        </w:rPr>
        <w:t>).</w:t>
      </w:r>
    </w:p>
    <w:p w14:paraId="2C4852B6" w14:textId="77777777" w:rsidR="00E920CF" w:rsidRPr="009902BB" w:rsidRDefault="00E920CF" w:rsidP="00E920CF">
      <w:pPr>
        <w:pStyle w:val="ListParagraph"/>
        <w:numPr>
          <w:ilvl w:val="0"/>
          <w:numId w:val="24"/>
        </w:numPr>
        <w:spacing w:before="0" w:after="9" w:line="269" w:lineRule="auto"/>
        <w:ind w:right="297"/>
        <w:jc w:val="both"/>
        <w:rPr>
          <w:rFonts w:eastAsia="Times New Roman" w:cstheme="minorHAnsi"/>
          <w:sz w:val="22"/>
        </w:rPr>
      </w:pPr>
      <w:r>
        <w:rPr>
          <w:sz w:val="22"/>
        </w:rPr>
        <w:t xml:space="preserve">Past experiences &amp; list of clients </w:t>
      </w:r>
    </w:p>
    <w:p w14:paraId="6D99D68C" w14:textId="77777777" w:rsidR="00E920CF" w:rsidRPr="00655FA9" w:rsidRDefault="00E920CF" w:rsidP="00E920CF">
      <w:pPr>
        <w:pStyle w:val="ListParagraph"/>
        <w:numPr>
          <w:ilvl w:val="0"/>
          <w:numId w:val="24"/>
        </w:numPr>
        <w:spacing w:before="0" w:after="9" w:line="269" w:lineRule="auto"/>
        <w:ind w:right="297"/>
        <w:jc w:val="both"/>
        <w:rPr>
          <w:rFonts w:eastAsia="Times New Roman" w:cstheme="minorHAnsi"/>
          <w:sz w:val="22"/>
        </w:rPr>
      </w:pPr>
      <w:r w:rsidRPr="00203BC9">
        <w:rPr>
          <w:rFonts w:eastAsia="Times New Roman" w:cstheme="minorHAnsi"/>
          <w:sz w:val="22"/>
        </w:rPr>
        <w:t>A letter from the bank confirming the bank account details.</w:t>
      </w:r>
    </w:p>
    <w:p w14:paraId="123E8223" w14:textId="0D89ECAF" w:rsidR="00E920CF" w:rsidRPr="00E920CF" w:rsidRDefault="00E920CF" w:rsidP="00E920CF">
      <w:pPr>
        <w:pStyle w:val="ListParagraph"/>
        <w:numPr>
          <w:ilvl w:val="0"/>
          <w:numId w:val="24"/>
        </w:numPr>
        <w:spacing w:before="0" w:after="9" w:line="269" w:lineRule="auto"/>
        <w:ind w:right="297"/>
        <w:jc w:val="both"/>
        <w:rPr>
          <w:rFonts w:eastAsia="Times New Roman" w:cstheme="minorHAnsi"/>
          <w:sz w:val="22"/>
        </w:rPr>
      </w:pPr>
      <w:r w:rsidRPr="00203BC9">
        <w:rPr>
          <w:rFonts w:eastAsia="Times New Roman" w:cstheme="minorHAnsi"/>
          <w:sz w:val="22"/>
        </w:rPr>
        <w:t>Company quality management certificates, ISO certifications</w:t>
      </w:r>
      <w:r>
        <w:rPr>
          <w:rFonts w:eastAsia="Times New Roman" w:cstheme="minorHAnsi"/>
          <w:sz w:val="22"/>
        </w:rPr>
        <w:t xml:space="preserve"> (if applicable)</w:t>
      </w:r>
      <w:r w:rsidRPr="00203BC9">
        <w:rPr>
          <w:rFonts w:eastAsia="Times New Roman" w:cstheme="minorHAnsi"/>
          <w:sz w:val="22"/>
        </w:rPr>
        <w:t>.</w:t>
      </w:r>
    </w:p>
    <w:p w14:paraId="7CE0CB98" w14:textId="77777777" w:rsidR="00E920CF" w:rsidRDefault="00E920CF" w:rsidP="00E920CF">
      <w:pPr>
        <w:pStyle w:val="NoSpacing"/>
        <w:rPr>
          <w:lang w:val="en-GB"/>
        </w:rPr>
      </w:pPr>
    </w:p>
    <w:p w14:paraId="76D89AA8" w14:textId="5FEC074C" w:rsidR="005D4368" w:rsidRPr="00E920CF" w:rsidRDefault="00521129" w:rsidP="00E920CF">
      <w:pPr>
        <w:pStyle w:val="NoSpacing"/>
        <w:rPr>
          <w:b/>
          <w:bCs/>
          <w:lang w:val="en-GB"/>
        </w:rPr>
      </w:pPr>
      <w:r w:rsidRPr="00E920CF">
        <w:rPr>
          <w:b/>
          <w:bCs/>
          <w:lang w:val="en-GB"/>
        </w:rPr>
        <w:t>4</w:t>
      </w:r>
      <w:r w:rsidR="005D4368" w:rsidRPr="00E920CF">
        <w:rPr>
          <w:b/>
          <w:bCs/>
          <w:lang w:val="en-GB"/>
        </w:rPr>
        <w:t>.2.</w:t>
      </w:r>
      <w:r w:rsidR="00E920CF" w:rsidRPr="00E920CF">
        <w:rPr>
          <w:b/>
          <w:bCs/>
          <w:lang w:val="en-GB"/>
        </w:rPr>
        <w:t>3</w:t>
      </w:r>
      <w:r w:rsidR="005D4368" w:rsidRPr="00E920CF">
        <w:rPr>
          <w:b/>
          <w:bCs/>
          <w:lang w:val="en-GB"/>
        </w:rPr>
        <w:t xml:space="preserve"> Price Validity</w:t>
      </w:r>
    </w:p>
    <w:p w14:paraId="6EB20E26" w14:textId="0643550F" w:rsidR="005D4368" w:rsidRPr="005D4368" w:rsidRDefault="005D4368" w:rsidP="005D4368">
      <w:pPr>
        <w:rPr>
          <w:lang w:val="en-GB"/>
        </w:rPr>
      </w:pPr>
      <w:r w:rsidRPr="005D4368">
        <w:rPr>
          <w:lang w:val="en-GB"/>
        </w:rPr>
        <w:t xml:space="preserve">Once reviewed and approved by Muslim Hands, the agreed prices shall remain valid for the relevant </w:t>
      </w:r>
      <w:r w:rsidR="00E920CF">
        <w:rPr>
          <w:lang w:val="en-GB"/>
        </w:rPr>
        <w:t>Construction</w:t>
      </w:r>
      <w:r w:rsidRPr="005D4368">
        <w:rPr>
          <w:lang w:val="en-GB"/>
        </w:rPr>
        <w:t xml:space="preserve"> cycle only and shall apply exclusively to Purchase Orders issued for that cycle.</w:t>
      </w:r>
    </w:p>
    <w:p w14:paraId="7120C1B4" w14:textId="33C046F9" w:rsidR="001F3A92" w:rsidRPr="005D0D32" w:rsidRDefault="005D4368" w:rsidP="00D7240B">
      <w:pPr>
        <w:rPr>
          <w:lang w:val="en-GB"/>
        </w:rPr>
      </w:pPr>
      <w:r w:rsidRPr="005D4368">
        <w:rPr>
          <w:lang w:val="en-GB"/>
        </w:rPr>
        <w:t>Prices shall not be subject to negotiation after submission and award, except where explicitly permitted under this ITT.</w:t>
      </w:r>
      <w:r w:rsidR="001F3A92" w:rsidRPr="001F3A92">
        <w:rPr>
          <w:b/>
          <w:bCs/>
          <w:color w:val="FFFFFF" w:themeColor="background1"/>
          <w:sz w:val="20"/>
          <w:szCs w:val="20"/>
        </w:rPr>
        <w:t xml:space="preserve"> the VAT separately in their financial offer.</w:t>
      </w:r>
    </w:p>
    <w:p w14:paraId="106A674F" w14:textId="77777777" w:rsidR="00EC323B" w:rsidRPr="00662DEC" w:rsidRDefault="00EC323B" w:rsidP="00E920CF">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bookmarkStart w:id="11" w:name="_Toc130822708"/>
      <w:bookmarkStart w:id="12" w:name="_Toc223953152"/>
      <w:r w:rsidRPr="00662DEC">
        <w:rPr>
          <w:rStyle w:val="Strong"/>
          <w:rFonts w:ascii="Montserrat" w:hAnsi="Montserrat"/>
          <w:color w:val="F5333F"/>
          <w:sz w:val="24"/>
          <w:szCs w:val="24"/>
          <w:lang w:val="en-US"/>
        </w:rPr>
        <w:t>CONDITIONS OF PARTICIPATING IN THE BIDDING PROCESS:</w:t>
      </w:r>
      <w:bookmarkEnd w:id="11"/>
      <w:bookmarkEnd w:id="12"/>
    </w:p>
    <w:p w14:paraId="5D09F3FA" w14:textId="77777777" w:rsidR="00EC323B" w:rsidRPr="00203BC9" w:rsidRDefault="00EC323B" w:rsidP="00E920CF">
      <w:pPr>
        <w:pStyle w:val="ListParagraph"/>
        <w:numPr>
          <w:ilvl w:val="1"/>
          <w:numId w:val="25"/>
        </w:numPr>
        <w:jc w:val="both"/>
        <w:rPr>
          <w:b/>
          <w:bCs/>
          <w:sz w:val="22"/>
        </w:rPr>
      </w:pPr>
      <w:r w:rsidRPr="00203BC9">
        <w:rPr>
          <w:b/>
          <w:bCs/>
          <w:sz w:val="22"/>
        </w:rPr>
        <w:t>Confidentiality</w:t>
      </w:r>
    </w:p>
    <w:p w14:paraId="61E19316" w14:textId="6F611E5D" w:rsidR="00EC323B" w:rsidRPr="00203BC9" w:rsidRDefault="00EC323B" w:rsidP="00EC323B">
      <w:pPr>
        <w:jc w:val="both"/>
      </w:pPr>
      <w:r w:rsidRPr="00203BC9">
        <w:t xml:space="preserve">All provided documents, technical data and information relating to this </w:t>
      </w:r>
      <w:r w:rsidR="005F4105">
        <w:t>ITT</w:t>
      </w:r>
      <w:r w:rsidR="00246B62" w:rsidRPr="00203BC9">
        <w:t xml:space="preserve"> </w:t>
      </w:r>
      <w:r w:rsidRPr="00203BC9">
        <w:t xml:space="preserve">shall be treated as confidential and the Bidder and the personnel of either of them shall not, either during the tender process or after, disclose any such documents or information to any other person, government, other organizations, or authority external to the </w:t>
      </w:r>
      <w:r w:rsidR="003F39B8" w:rsidRPr="00560DFD">
        <w:t>M</w:t>
      </w:r>
      <w:r w:rsidR="00901BF2" w:rsidRPr="00560DFD">
        <w:t xml:space="preserve">uslim </w:t>
      </w:r>
      <w:r w:rsidR="003F39B8" w:rsidRPr="00560DFD">
        <w:t>H</w:t>
      </w:r>
      <w:r w:rsidR="00901BF2" w:rsidRPr="00560DFD">
        <w:t>ands</w:t>
      </w:r>
      <w:r w:rsidRPr="00560DFD">
        <w:t>.</w:t>
      </w:r>
    </w:p>
    <w:p w14:paraId="25D4A7F5" w14:textId="5BFDA6B3" w:rsidR="00EC323B" w:rsidRPr="00203BC9" w:rsidRDefault="00EC323B" w:rsidP="00EC323B">
      <w:pPr>
        <w:jc w:val="both"/>
      </w:pPr>
      <w:r w:rsidRPr="00203BC9">
        <w:t xml:space="preserve">The Bidder shall not communicate at any time to any other person, government, other organizations or authority external to the </w:t>
      </w:r>
      <w:r w:rsidR="003F39B8" w:rsidRPr="00560DFD">
        <w:t>M</w:t>
      </w:r>
      <w:r w:rsidR="00901BF2" w:rsidRPr="00560DFD">
        <w:t xml:space="preserve">uslim </w:t>
      </w:r>
      <w:r w:rsidR="003F39B8" w:rsidRPr="00560DFD">
        <w:t>H</w:t>
      </w:r>
      <w:r w:rsidR="00901BF2" w:rsidRPr="00560DFD">
        <w:t>ands</w:t>
      </w:r>
      <w:r w:rsidRPr="00203BC9">
        <w:t xml:space="preserve">, any information known to them by reason of their participation in this </w:t>
      </w:r>
      <w:r w:rsidR="009C0EF2">
        <w:t>ITT</w:t>
      </w:r>
      <w:r w:rsidRPr="00203BC9">
        <w:t xml:space="preserve">; nor shall the Bidder use such information to their private advantage. The Bidder agrees not to publish, announce anything prejudicial to the </w:t>
      </w:r>
      <w:r w:rsidR="003F39B8" w:rsidRPr="00560DFD">
        <w:t>M</w:t>
      </w:r>
      <w:r w:rsidR="00901BF2" w:rsidRPr="00560DFD">
        <w:t xml:space="preserve">uslim </w:t>
      </w:r>
      <w:r w:rsidR="003F39B8" w:rsidRPr="00560DFD">
        <w:t>H</w:t>
      </w:r>
      <w:r w:rsidR="00901BF2" w:rsidRPr="00560DFD">
        <w:t>and</w:t>
      </w:r>
      <w:r w:rsidRPr="00560DFD">
        <w:t>’s</w:t>
      </w:r>
      <w:r w:rsidRPr="00203BC9">
        <w:t xml:space="preserve"> goodwill or overall public image.</w:t>
      </w:r>
    </w:p>
    <w:p w14:paraId="6A3C2A3C" w14:textId="77777777" w:rsidR="00EC323B" w:rsidRPr="00203BC9" w:rsidRDefault="00EC323B" w:rsidP="00EC323B">
      <w:pPr>
        <w:jc w:val="both"/>
      </w:pPr>
      <w:r w:rsidRPr="00203BC9">
        <w:t>Details of the evaluation process will not be disclosed to the Bidders.</w:t>
      </w:r>
    </w:p>
    <w:p w14:paraId="212D1D89" w14:textId="086E505C" w:rsidR="00EC323B" w:rsidRPr="00203BC9" w:rsidRDefault="003F39B8" w:rsidP="00EC323B">
      <w:pPr>
        <w:jc w:val="both"/>
      </w:pPr>
      <w:r>
        <w:t>MH</w:t>
      </w:r>
      <w:r w:rsidR="00EC323B" w:rsidRPr="00203BC9">
        <w:t xml:space="preserve"> reserves the right to publish the name, location and amount of contract with the selected </w:t>
      </w:r>
      <w:r w:rsidR="00560DFD">
        <w:t>Contractor/Vendor</w:t>
      </w:r>
      <w:r w:rsidR="00EC323B" w:rsidRPr="00203BC9">
        <w:t xml:space="preserve"> on its website, if it may be required by back donors:</w:t>
      </w:r>
    </w:p>
    <w:p w14:paraId="5AD2CD29" w14:textId="4886B1EF" w:rsidR="00EC323B" w:rsidRPr="00203BC9" w:rsidRDefault="003F39B8" w:rsidP="00EC323B">
      <w:pPr>
        <w:spacing w:after="0"/>
        <w:jc w:val="both"/>
      </w:pPr>
      <w:r>
        <w:t>MH</w:t>
      </w:r>
      <w:r w:rsidR="00EC323B" w:rsidRPr="00203BC9">
        <w:t xml:space="preserve"> reserves the right to transfer information within </w:t>
      </w:r>
      <w:r>
        <w:t>MH</w:t>
      </w:r>
      <w:r w:rsidR="006D47AD">
        <w:t xml:space="preserve"> country offices</w:t>
      </w:r>
      <w:r w:rsidR="00EC323B" w:rsidRPr="00203BC9">
        <w:t xml:space="preserve"> and other humanitarian organisation, being bound by the terms and conditions of a confidentiality obligation.</w:t>
      </w:r>
    </w:p>
    <w:p w14:paraId="6415872B" w14:textId="77777777" w:rsidR="00EC323B" w:rsidRPr="00203BC9" w:rsidRDefault="00EC323B" w:rsidP="00EC323B">
      <w:pPr>
        <w:spacing w:after="0"/>
        <w:jc w:val="both"/>
      </w:pPr>
    </w:p>
    <w:p w14:paraId="28EF5E54" w14:textId="77777777" w:rsidR="00EC323B" w:rsidRPr="00203BC9" w:rsidRDefault="00EC323B" w:rsidP="00E920CF">
      <w:pPr>
        <w:pStyle w:val="ListParagraph"/>
        <w:numPr>
          <w:ilvl w:val="1"/>
          <w:numId w:val="25"/>
        </w:numPr>
        <w:jc w:val="both"/>
        <w:rPr>
          <w:b/>
          <w:bCs/>
          <w:sz w:val="22"/>
        </w:rPr>
      </w:pPr>
      <w:r w:rsidRPr="00203BC9">
        <w:rPr>
          <w:b/>
          <w:bCs/>
          <w:sz w:val="22"/>
        </w:rPr>
        <w:t>Eligibility Requirement and Supplier registration</w:t>
      </w:r>
    </w:p>
    <w:p w14:paraId="020290F7" w14:textId="740D58BB" w:rsidR="00EC323B" w:rsidRPr="00203BC9" w:rsidRDefault="00EC323B" w:rsidP="00C31093">
      <w:pPr>
        <w:pStyle w:val="ListParagraph"/>
        <w:numPr>
          <w:ilvl w:val="0"/>
          <w:numId w:val="18"/>
        </w:numPr>
        <w:ind w:left="709"/>
        <w:jc w:val="both"/>
        <w:rPr>
          <w:sz w:val="22"/>
        </w:rPr>
      </w:pPr>
      <w:r w:rsidRPr="00203BC9">
        <w:rPr>
          <w:sz w:val="22"/>
        </w:rPr>
        <w:t xml:space="preserve">It is not permitted that invited </w:t>
      </w:r>
      <w:r w:rsidR="00D15DA3">
        <w:rPr>
          <w:sz w:val="22"/>
        </w:rPr>
        <w:t>bidders</w:t>
      </w:r>
      <w:r w:rsidRPr="00203BC9">
        <w:rPr>
          <w:sz w:val="22"/>
        </w:rPr>
        <w:t xml:space="preserve"> appear in more than one quotation.</w:t>
      </w:r>
    </w:p>
    <w:p w14:paraId="377FFC0B" w14:textId="75DD7731" w:rsidR="00EC323B" w:rsidRPr="00203BC9" w:rsidRDefault="00EC323B" w:rsidP="00C31093">
      <w:pPr>
        <w:pStyle w:val="ListParagraph"/>
        <w:numPr>
          <w:ilvl w:val="0"/>
          <w:numId w:val="18"/>
        </w:numPr>
        <w:ind w:left="709"/>
        <w:jc w:val="both"/>
        <w:rPr>
          <w:sz w:val="22"/>
        </w:rPr>
      </w:pPr>
      <w:r w:rsidRPr="00203BC9">
        <w:rPr>
          <w:sz w:val="22"/>
        </w:rPr>
        <w:t xml:space="preserve">In case of one </w:t>
      </w:r>
      <w:r w:rsidR="00560DFD">
        <w:rPr>
          <w:sz w:val="22"/>
        </w:rPr>
        <w:t>provider</w:t>
      </w:r>
      <w:r w:rsidRPr="00203BC9">
        <w:rPr>
          <w:sz w:val="22"/>
        </w:rPr>
        <w:t xml:space="preserve"> su</w:t>
      </w:r>
      <w:r w:rsidR="00560DFD">
        <w:rPr>
          <w:sz w:val="22"/>
        </w:rPr>
        <w:t>b</w:t>
      </w:r>
      <w:r w:rsidRPr="00203BC9">
        <w:rPr>
          <w:sz w:val="22"/>
        </w:rPr>
        <w:t xml:space="preserve">mit the proposal in joint-venture, this </w:t>
      </w:r>
      <w:r w:rsidR="00560DFD">
        <w:rPr>
          <w:sz w:val="22"/>
        </w:rPr>
        <w:t>provider</w:t>
      </w:r>
      <w:r w:rsidRPr="00203BC9">
        <w:rPr>
          <w:sz w:val="22"/>
        </w:rPr>
        <w:t xml:space="preserve"> cannot send another offer as sole bidder. If happens, the Joint-venture and all the </w:t>
      </w:r>
      <w:r w:rsidR="00560DFD">
        <w:rPr>
          <w:sz w:val="22"/>
        </w:rPr>
        <w:t>provider</w:t>
      </w:r>
      <w:r w:rsidR="005E064D">
        <w:rPr>
          <w:sz w:val="22"/>
        </w:rPr>
        <w:t>s</w:t>
      </w:r>
      <w:r w:rsidRPr="00203BC9">
        <w:rPr>
          <w:sz w:val="22"/>
        </w:rPr>
        <w:t xml:space="preserve"> included in it shall be immediately disqualified.</w:t>
      </w:r>
    </w:p>
    <w:p w14:paraId="43F50133" w14:textId="3FE00365" w:rsidR="00EC323B" w:rsidRPr="00203BC9" w:rsidRDefault="00EC323B" w:rsidP="00C31093">
      <w:pPr>
        <w:pStyle w:val="ListParagraph"/>
        <w:numPr>
          <w:ilvl w:val="0"/>
          <w:numId w:val="18"/>
        </w:numPr>
        <w:ind w:left="709"/>
        <w:jc w:val="both"/>
        <w:rPr>
          <w:sz w:val="22"/>
        </w:rPr>
      </w:pPr>
      <w:r w:rsidRPr="00203BC9">
        <w:rPr>
          <w:sz w:val="22"/>
        </w:rPr>
        <w:t>The “Supplier Registration Form” (Annex I</w:t>
      </w:r>
      <w:r w:rsidR="00B147CB">
        <w:rPr>
          <w:sz w:val="22"/>
        </w:rPr>
        <w:t>II</w:t>
      </w:r>
      <w:r w:rsidRPr="00203BC9">
        <w:rPr>
          <w:sz w:val="22"/>
        </w:rPr>
        <w:t xml:space="preserve">) must be properly filled in and submitted together with the required documents. </w:t>
      </w:r>
    </w:p>
    <w:p w14:paraId="293BCBC8" w14:textId="58A5829C" w:rsidR="00EC323B" w:rsidRPr="00203BC9" w:rsidRDefault="00EC323B" w:rsidP="00EC323B">
      <w:pPr>
        <w:jc w:val="both"/>
      </w:pPr>
      <w:r w:rsidRPr="00203BC9">
        <w:t xml:space="preserve">IMPORTANT NOTE: Any </w:t>
      </w:r>
      <w:r w:rsidR="00560DFD">
        <w:t>Contractor</w:t>
      </w:r>
      <w:r w:rsidRPr="00203BC9">
        <w:t xml:space="preserve"> participating in the tender shall not be on any sanctioned list of a UN body /the World Bank /the Asian Development Bank and/or barred or sanctioned under any domestic law or by an international body. Any </w:t>
      </w:r>
      <w:r w:rsidR="00560DFD">
        <w:t>Contractor</w:t>
      </w:r>
      <w:r w:rsidRPr="00203BC9">
        <w:t xml:space="preserve"> sanctioned or barred by such body or State shall be ineligible to bid or participate in any tender process of the </w:t>
      </w:r>
      <w:r w:rsidR="003F39B8">
        <w:t>MH</w:t>
      </w:r>
      <w:r w:rsidRPr="00203BC9">
        <w:t>.</w:t>
      </w:r>
    </w:p>
    <w:p w14:paraId="0008046F" w14:textId="77777777" w:rsidR="00EC323B" w:rsidRPr="001A0D26" w:rsidRDefault="00EC323B" w:rsidP="00E920CF">
      <w:pPr>
        <w:pStyle w:val="ListParagraph"/>
        <w:numPr>
          <w:ilvl w:val="1"/>
          <w:numId w:val="25"/>
        </w:numPr>
        <w:jc w:val="both"/>
        <w:rPr>
          <w:b/>
          <w:bCs/>
          <w:sz w:val="22"/>
        </w:rPr>
      </w:pPr>
      <w:r w:rsidRPr="001A0D26">
        <w:rPr>
          <w:b/>
          <w:bCs/>
          <w:sz w:val="22"/>
        </w:rPr>
        <w:t>Intellectual Property Rights</w:t>
      </w:r>
    </w:p>
    <w:p w14:paraId="4E9ED32B" w14:textId="68FA835E" w:rsidR="00EC323B" w:rsidRPr="00203BC9" w:rsidRDefault="00EC323B" w:rsidP="001A0D26">
      <w:pPr>
        <w:pStyle w:val="NoSpacing"/>
      </w:pPr>
      <w:r w:rsidRPr="00203BC9">
        <w:t xml:space="preserve">All intellectual property rights in all material under contract award (including, but not limited to reports, data and designs, whether or not electronically stored) produced by the successful Bidder or its personnel, members or representatives in the course of carrying out the awarded contract/agreement will be the property of the </w:t>
      </w:r>
      <w:r w:rsidR="003F39B8">
        <w:t>MH</w:t>
      </w:r>
      <w:r w:rsidRPr="00203BC9">
        <w:t>.</w:t>
      </w:r>
    </w:p>
    <w:p w14:paraId="740E134D" w14:textId="77777777" w:rsidR="00EC323B" w:rsidRPr="00FD6B4A" w:rsidRDefault="00EC323B" w:rsidP="00E920CF">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bookmarkStart w:id="13" w:name="_Toc130822724"/>
      <w:bookmarkStart w:id="14" w:name="_Toc223953153"/>
      <w:r w:rsidRPr="00FD6B4A">
        <w:rPr>
          <w:rStyle w:val="Strong"/>
          <w:rFonts w:ascii="Montserrat" w:hAnsi="Montserrat"/>
          <w:color w:val="F5333F"/>
          <w:sz w:val="24"/>
          <w:szCs w:val="24"/>
          <w:lang w:val="en-US"/>
        </w:rPr>
        <w:t>BID EVALUATION:</w:t>
      </w:r>
      <w:bookmarkEnd w:id="13"/>
      <w:bookmarkEnd w:id="14"/>
    </w:p>
    <w:p w14:paraId="5B076C14" w14:textId="77777777" w:rsidR="00EC323B" w:rsidRDefault="00EC323B" w:rsidP="00A11706">
      <w:pPr>
        <w:spacing w:after="8" w:line="270" w:lineRule="auto"/>
        <w:ind w:right="32"/>
        <w:jc w:val="both"/>
        <w:rPr>
          <w:rFonts w:cstheme="minorHAnsi"/>
        </w:rPr>
      </w:pPr>
      <w:r w:rsidRPr="00203BC9">
        <w:rPr>
          <w:rFonts w:cstheme="minorHAnsi"/>
        </w:rPr>
        <w:t>The offers shall be evaluated based on the submitted offers as well as Supplier Registration Form and supporting documents. The evaluation will involve consideration of several factors such as the following, but not limited to:</w:t>
      </w:r>
    </w:p>
    <w:p w14:paraId="1A5DFF32" w14:textId="77777777" w:rsidR="00E17F5F" w:rsidRDefault="00E17F5F" w:rsidP="00EC323B">
      <w:pPr>
        <w:spacing w:after="8" w:line="270" w:lineRule="auto"/>
        <w:ind w:left="349" w:right="32"/>
        <w:jc w:val="both"/>
        <w:rPr>
          <w:rFonts w:cstheme="minorHAnsi"/>
        </w:rPr>
      </w:pPr>
    </w:p>
    <w:p w14:paraId="588E7505" w14:textId="4AC1A510" w:rsidR="00E17F5F" w:rsidRPr="00E17F5F" w:rsidRDefault="00E17F5F" w:rsidP="00A11706">
      <w:pPr>
        <w:spacing w:after="8" w:line="270" w:lineRule="auto"/>
        <w:ind w:right="32"/>
        <w:jc w:val="both"/>
        <w:rPr>
          <w:rFonts w:cstheme="minorHAnsi"/>
        </w:rPr>
      </w:pPr>
      <w:r w:rsidRPr="00E17F5F">
        <w:rPr>
          <w:rFonts w:cstheme="minorHAnsi"/>
        </w:rPr>
        <w:t xml:space="preserve">The </w:t>
      </w:r>
      <w:r w:rsidR="00D15DA3">
        <w:rPr>
          <w:rFonts w:cstheme="minorHAnsi"/>
        </w:rPr>
        <w:t>bidders</w:t>
      </w:r>
      <w:r w:rsidRPr="00E17F5F">
        <w:rPr>
          <w:rFonts w:cstheme="minorHAnsi"/>
        </w:rPr>
        <w:t xml:space="preserve"> should show that the resources are suitable and will be employed appropriately to fulfil the required tasks. In drawing up the proposal for services, the tenderer should observe the Requirements, any particular requirements in the request for quotation. The document should be clear, complete and arranged in a readable way. </w:t>
      </w:r>
    </w:p>
    <w:p w14:paraId="4C865598" w14:textId="77777777" w:rsidR="00E17F5F" w:rsidRPr="00203BC9" w:rsidRDefault="00E17F5F" w:rsidP="00EC323B">
      <w:pPr>
        <w:spacing w:after="8" w:line="270" w:lineRule="auto"/>
        <w:ind w:left="349" w:right="32"/>
        <w:jc w:val="both"/>
        <w:rPr>
          <w:rFonts w:cstheme="minorHAnsi"/>
        </w:rPr>
      </w:pPr>
    </w:p>
    <w:p w14:paraId="46CA25E3" w14:textId="77777777" w:rsidR="00EC323B" w:rsidRPr="00203BC9" w:rsidRDefault="00EC323B" w:rsidP="00C31093">
      <w:pPr>
        <w:numPr>
          <w:ilvl w:val="1"/>
          <w:numId w:val="3"/>
        </w:numPr>
        <w:ind w:left="709"/>
        <w:contextualSpacing/>
        <w:rPr>
          <w:rFonts w:cstheme="minorHAnsi"/>
        </w:rPr>
      </w:pPr>
      <w:r w:rsidRPr="00203BC9">
        <w:rPr>
          <w:rFonts w:cstheme="minorHAnsi"/>
        </w:rPr>
        <w:t>Technical evaluation:</w:t>
      </w:r>
    </w:p>
    <w:p w14:paraId="541C6183" w14:textId="77777777" w:rsidR="00EC323B" w:rsidRDefault="00EC323B" w:rsidP="00C31093">
      <w:pPr>
        <w:numPr>
          <w:ilvl w:val="0"/>
          <w:numId w:val="4"/>
        </w:numPr>
        <w:contextualSpacing/>
        <w:rPr>
          <w:rFonts w:cstheme="minorHAnsi"/>
        </w:rPr>
      </w:pPr>
      <w:r w:rsidRPr="00203BC9">
        <w:rPr>
          <w:rFonts w:cstheme="minorHAnsi"/>
        </w:rPr>
        <w:t xml:space="preserve">Technical offer in compliance with the established </w:t>
      </w:r>
      <w:r>
        <w:rPr>
          <w:rFonts w:cstheme="minorHAnsi"/>
        </w:rPr>
        <w:t>Scope of work</w:t>
      </w:r>
      <w:r w:rsidRPr="00203BC9">
        <w:rPr>
          <w:rFonts w:cstheme="minorHAnsi"/>
        </w:rPr>
        <w:t>.</w:t>
      </w:r>
    </w:p>
    <w:p w14:paraId="2307279B" w14:textId="58AAB5B9" w:rsidR="00A2358C" w:rsidRPr="00A2358C" w:rsidRDefault="00A2358C" w:rsidP="00C31093">
      <w:pPr>
        <w:numPr>
          <w:ilvl w:val="0"/>
          <w:numId w:val="4"/>
        </w:numPr>
        <w:contextualSpacing/>
        <w:rPr>
          <w:rFonts w:cstheme="minorHAnsi"/>
        </w:rPr>
      </w:pPr>
      <w:r w:rsidRPr="00A2358C">
        <w:rPr>
          <w:rFonts w:cstheme="minorHAnsi"/>
        </w:rPr>
        <w:t xml:space="preserve">Quality, </w:t>
      </w:r>
      <w:r w:rsidR="00775B95">
        <w:rPr>
          <w:rFonts w:cstheme="minorHAnsi"/>
        </w:rPr>
        <w:t>n</w:t>
      </w:r>
      <w:r w:rsidRPr="00A2358C">
        <w:rPr>
          <w:rFonts w:cstheme="minorHAnsi"/>
        </w:rPr>
        <w:t xml:space="preserve">umber, and team availability to manage portfolio. </w:t>
      </w:r>
    </w:p>
    <w:p w14:paraId="59394758" w14:textId="2A04663F" w:rsidR="00A2358C" w:rsidRPr="00A2358C" w:rsidRDefault="00A2358C" w:rsidP="00C31093">
      <w:pPr>
        <w:numPr>
          <w:ilvl w:val="0"/>
          <w:numId w:val="4"/>
        </w:numPr>
        <w:contextualSpacing/>
        <w:rPr>
          <w:rFonts w:cstheme="minorHAnsi"/>
        </w:rPr>
      </w:pPr>
      <w:r w:rsidRPr="00A2358C">
        <w:rPr>
          <w:rFonts w:cstheme="minorHAnsi"/>
        </w:rPr>
        <w:t>Geographical coverage of the proposed Network.</w:t>
      </w:r>
    </w:p>
    <w:p w14:paraId="5FD5B594" w14:textId="6253EB2B" w:rsidR="00EC323B" w:rsidRPr="00203BC9" w:rsidRDefault="005A6D78" w:rsidP="00C31093">
      <w:pPr>
        <w:numPr>
          <w:ilvl w:val="0"/>
          <w:numId w:val="4"/>
        </w:numPr>
        <w:contextualSpacing/>
        <w:rPr>
          <w:rFonts w:cstheme="minorHAnsi"/>
        </w:rPr>
      </w:pPr>
      <w:r>
        <w:rPr>
          <w:rFonts w:cstheme="minorHAnsi"/>
        </w:rPr>
        <w:t>Delivery</w:t>
      </w:r>
      <w:r w:rsidR="000D56B6">
        <w:rPr>
          <w:rFonts w:cstheme="minorHAnsi"/>
        </w:rPr>
        <w:t xml:space="preserve"> completion</w:t>
      </w:r>
      <w:r w:rsidR="00EC323B">
        <w:rPr>
          <w:rFonts w:cstheme="minorHAnsi"/>
        </w:rPr>
        <w:t xml:space="preserve"> </w:t>
      </w:r>
      <w:r w:rsidR="00EC323B" w:rsidRPr="00203BC9">
        <w:rPr>
          <w:rFonts w:cstheme="minorHAnsi"/>
        </w:rPr>
        <w:t>lead time</w:t>
      </w:r>
      <w:r w:rsidR="00EC323B">
        <w:rPr>
          <w:rFonts w:cstheme="minorHAnsi"/>
        </w:rPr>
        <w:t xml:space="preserve"> from the date of PO</w:t>
      </w:r>
      <w:r w:rsidR="00EC323B" w:rsidRPr="00203BC9">
        <w:rPr>
          <w:rFonts w:cstheme="minorHAnsi"/>
        </w:rPr>
        <w:t xml:space="preserve">. </w:t>
      </w:r>
    </w:p>
    <w:p w14:paraId="24A3EA8D" w14:textId="418C7DC5" w:rsidR="00EC323B" w:rsidRPr="00203BC9" w:rsidRDefault="00EC323B" w:rsidP="00C31093">
      <w:pPr>
        <w:numPr>
          <w:ilvl w:val="0"/>
          <w:numId w:val="4"/>
        </w:numPr>
        <w:contextualSpacing/>
        <w:rPr>
          <w:rFonts w:cstheme="minorHAnsi"/>
        </w:rPr>
      </w:pPr>
      <w:r w:rsidRPr="00203BC9">
        <w:rPr>
          <w:rFonts w:cstheme="minorHAnsi"/>
        </w:rPr>
        <w:t xml:space="preserve">Reliability/popularity of the </w:t>
      </w:r>
      <w:r w:rsidR="00A11706">
        <w:rPr>
          <w:rFonts w:cstheme="minorHAnsi"/>
        </w:rPr>
        <w:t>Service provider</w:t>
      </w:r>
      <w:r w:rsidRPr="00203BC9">
        <w:rPr>
          <w:rFonts w:cstheme="minorHAnsi"/>
        </w:rPr>
        <w:t xml:space="preserve"> in local market. </w:t>
      </w:r>
    </w:p>
    <w:p w14:paraId="3F69D965" w14:textId="77777777" w:rsidR="00EC323B" w:rsidRPr="00203BC9" w:rsidRDefault="00EC323B" w:rsidP="00C31093">
      <w:pPr>
        <w:numPr>
          <w:ilvl w:val="0"/>
          <w:numId w:val="4"/>
        </w:numPr>
        <w:contextualSpacing/>
        <w:rPr>
          <w:rFonts w:cstheme="minorHAnsi"/>
        </w:rPr>
      </w:pPr>
      <w:r w:rsidRPr="00203BC9">
        <w:rPr>
          <w:rFonts w:cstheme="minorHAnsi"/>
        </w:rPr>
        <w:t xml:space="preserve">Completeness of the offer and ability to respond quickly to needs, timely delivery etc. </w:t>
      </w:r>
    </w:p>
    <w:p w14:paraId="5AC5DE0B" w14:textId="1CA4D6D3" w:rsidR="00EC323B" w:rsidRPr="00203BC9" w:rsidRDefault="00EC323B" w:rsidP="00C31093">
      <w:pPr>
        <w:numPr>
          <w:ilvl w:val="0"/>
          <w:numId w:val="4"/>
        </w:numPr>
        <w:contextualSpacing/>
        <w:rPr>
          <w:rFonts w:cstheme="minorHAnsi"/>
        </w:rPr>
      </w:pPr>
      <w:r w:rsidRPr="00203BC9">
        <w:rPr>
          <w:rFonts w:cstheme="minorHAnsi"/>
        </w:rPr>
        <w:t xml:space="preserve">Past experiences, track record, contract capacity etc. with similar category of the </w:t>
      </w:r>
      <w:r w:rsidR="000D56B6">
        <w:rPr>
          <w:rFonts w:cstheme="minorHAnsi"/>
        </w:rPr>
        <w:t>service</w:t>
      </w:r>
      <w:r w:rsidRPr="00203BC9">
        <w:rPr>
          <w:rFonts w:cstheme="minorHAnsi"/>
        </w:rPr>
        <w:t xml:space="preserve">. </w:t>
      </w:r>
    </w:p>
    <w:p w14:paraId="1B9E9A98" w14:textId="3A97EF8B" w:rsidR="00545255" w:rsidRDefault="00A11706" w:rsidP="00C31093">
      <w:pPr>
        <w:numPr>
          <w:ilvl w:val="0"/>
          <w:numId w:val="4"/>
        </w:numPr>
        <w:contextualSpacing/>
        <w:rPr>
          <w:rFonts w:cstheme="minorHAnsi"/>
          <w:lang w:val="fr-FR"/>
        </w:rPr>
      </w:pPr>
      <w:r w:rsidRPr="00203BC9">
        <w:rPr>
          <w:rFonts w:cstheme="minorHAnsi"/>
          <w:lang w:val="fr-FR"/>
        </w:rPr>
        <w:t>Environnemental</w:t>
      </w:r>
      <w:r w:rsidR="00EC323B" w:rsidRPr="00203BC9">
        <w:rPr>
          <w:rFonts w:cstheme="minorHAnsi"/>
          <w:lang w:val="fr-FR"/>
        </w:rPr>
        <w:t xml:space="preserve"> </w:t>
      </w:r>
      <w:r w:rsidRPr="00203BC9">
        <w:rPr>
          <w:rFonts w:cstheme="minorHAnsi"/>
          <w:lang w:val="fr-FR"/>
        </w:rPr>
        <w:t>consid</w:t>
      </w:r>
      <w:r>
        <w:rPr>
          <w:rFonts w:cstheme="minorHAnsi"/>
          <w:lang w:val="fr-FR"/>
        </w:rPr>
        <w:t>e</w:t>
      </w:r>
      <w:r w:rsidRPr="00203BC9">
        <w:rPr>
          <w:rFonts w:cstheme="minorHAnsi"/>
          <w:lang w:val="fr-FR"/>
        </w:rPr>
        <w:t>rations</w:t>
      </w:r>
      <w:r w:rsidR="00EC323B" w:rsidRPr="00203BC9">
        <w:rPr>
          <w:rFonts w:cstheme="minorHAnsi"/>
          <w:lang w:val="fr-FR"/>
        </w:rPr>
        <w:t xml:space="preserve">, </w:t>
      </w:r>
      <w:r w:rsidRPr="00203BC9">
        <w:rPr>
          <w:rFonts w:cstheme="minorHAnsi"/>
          <w:lang w:val="fr-FR"/>
        </w:rPr>
        <w:t>environnemental</w:t>
      </w:r>
      <w:r w:rsidR="00EC323B" w:rsidRPr="00203BC9">
        <w:rPr>
          <w:rFonts w:cstheme="minorHAnsi"/>
          <w:lang w:val="fr-FR"/>
        </w:rPr>
        <w:t xml:space="preserve"> protection activities. </w:t>
      </w:r>
    </w:p>
    <w:p w14:paraId="370A9AA2" w14:textId="77777777" w:rsidR="009C2DCD" w:rsidRPr="009C2DCD" w:rsidRDefault="009C2DCD" w:rsidP="009C2DCD">
      <w:pPr>
        <w:ind w:left="720"/>
        <w:contextualSpacing/>
        <w:rPr>
          <w:rFonts w:cstheme="minorHAnsi"/>
          <w:lang w:val="fr-FR"/>
        </w:rPr>
      </w:pPr>
    </w:p>
    <w:p w14:paraId="619CE51E" w14:textId="75B37D38" w:rsidR="00EC323B" w:rsidRPr="009C2DCD" w:rsidRDefault="006C78D1" w:rsidP="009C2DCD">
      <w:pPr>
        <w:ind w:left="360"/>
      </w:pPr>
      <w:r>
        <w:t xml:space="preserve">As post qualification </w:t>
      </w:r>
      <w:r w:rsidR="00A11706">
        <w:t>actions,</w:t>
      </w:r>
      <w:r>
        <w:t xml:space="preserve"> If deemed necessary, </w:t>
      </w:r>
      <w:r w:rsidR="003F39B8">
        <w:t>MH</w:t>
      </w:r>
      <w:r>
        <w:t xml:space="preserve"> may inquire and reference checking with other previous clients on the quality of performance on ongoing or previous contracts</w:t>
      </w:r>
      <w:r w:rsidR="00545255">
        <w:t xml:space="preserve"> </w:t>
      </w:r>
      <w:r>
        <w:t>completed;</w:t>
      </w:r>
    </w:p>
    <w:p w14:paraId="5B0E955A" w14:textId="77777777" w:rsidR="00EC323B" w:rsidRPr="00203BC9" w:rsidRDefault="00EC323B" w:rsidP="00C31093">
      <w:pPr>
        <w:numPr>
          <w:ilvl w:val="1"/>
          <w:numId w:val="3"/>
        </w:numPr>
        <w:ind w:left="709"/>
        <w:contextualSpacing/>
        <w:rPr>
          <w:rFonts w:cstheme="minorHAnsi"/>
        </w:rPr>
      </w:pPr>
      <w:r w:rsidRPr="00203BC9">
        <w:rPr>
          <w:rFonts w:cstheme="minorHAnsi"/>
        </w:rPr>
        <w:t>Financial evaluation:</w:t>
      </w:r>
    </w:p>
    <w:p w14:paraId="59847549" w14:textId="77777777" w:rsidR="00EC323B" w:rsidRPr="00203BC9" w:rsidRDefault="00EC323B" w:rsidP="00C31093">
      <w:pPr>
        <w:numPr>
          <w:ilvl w:val="0"/>
          <w:numId w:val="4"/>
        </w:numPr>
        <w:contextualSpacing/>
        <w:rPr>
          <w:rFonts w:cstheme="minorHAnsi"/>
        </w:rPr>
      </w:pPr>
      <w:r w:rsidRPr="00203BC9">
        <w:rPr>
          <w:rFonts w:cstheme="minorHAnsi"/>
        </w:rPr>
        <w:t xml:space="preserve">Financial standing  </w:t>
      </w:r>
    </w:p>
    <w:p w14:paraId="49945852" w14:textId="77777777" w:rsidR="00EC323B" w:rsidRPr="00203BC9" w:rsidRDefault="00EC323B" w:rsidP="00C31093">
      <w:pPr>
        <w:numPr>
          <w:ilvl w:val="0"/>
          <w:numId w:val="4"/>
        </w:numPr>
        <w:contextualSpacing/>
        <w:rPr>
          <w:rFonts w:cstheme="minorHAnsi"/>
        </w:rPr>
      </w:pPr>
      <w:r w:rsidRPr="00203BC9">
        <w:rPr>
          <w:rFonts w:cstheme="minorHAnsi"/>
        </w:rPr>
        <w:t xml:space="preserve">Financial capacity/capability (finance due diligence). </w:t>
      </w:r>
    </w:p>
    <w:p w14:paraId="5B0D23B8" w14:textId="55281736" w:rsidR="00EC323B" w:rsidRDefault="00EC323B" w:rsidP="00C31093">
      <w:pPr>
        <w:numPr>
          <w:ilvl w:val="0"/>
          <w:numId w:val="4"/>
        </w:numPr>
        <w:contextualSpacing/>
        <w:rPr>
          <w:rFonts w:cstheme="minorHAnsi"/>
        </w:rPr>
      </w:pPr>
      <w:r w:rsidRPr="00203BC9">
        <w:rPr>
          <w:rFonts w:cstheme="minorHAnsi"/>
        </w:rPr>
        <w:t xml:space="preserve">Acceptance of </w:t>
      </w:r>
      <w:r w:rsidR="003F39B8">
        <w:rPr>
          <w:rFonts w:cstheme="minorHAnsi"/>
        </w:rPr>
        <w:t>MH</w:t>
      </w:r>
      <w:r w:rsidRPr="00203BC9">
        <w:rPr>
          <w:rFonts w:cstheme="minorHAnsi"/>
        </w:rPr>
        <w:t xml:space="preserve"> standard payment terms. </w:t>
      </w:r>
    </w:p>
    <w:p w14:paraId="03BA3393" w14:textId="5031EA9A" w:rsidR="004E570C" w:rsidRPr="002414F3" w:rsidRDefault="004E570C" w:rsidP="00E920CF">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bookmarkStart w:id="15" w:name="_Toc223953154"/>
      <w:r w:rsidRPr="002414F3">
        <w:rPr>
          <w:rStyle w:val="Strong"/>
          <w:rFonts w:ascii="Montserrat" w:hAnsi="Montserrat"/>
          <w:color w:val="F5333F"/>
          <w:sz w:val="24"/>
          <w:szCs w:val="24"/>
          <w:lang w:val="en-US"/>
        </w:rPr>
        <w:lastRenderedPageBreak/>
        <w:t>CONTRACT NEGOTIATION:</w:t>
      </w:r>
      <w:bookmarkEnd w:id="15"/>
      <w:r w:rsidRPr="002414F3">
        <w:rPr>
          <w:rStyle w:val="Strong"/>
          <w:rFonts w:ascii="Montserrat" w:hAnsi="Montserrat"/>
          <w:color w:val="F5333F"/>
          <w:sz w:val="24"/>
          <w:szCs w:val="24"/>
          <w:lang w:val="en-US"/>
        </w:rPr>
        <w:t xml:space="preserve"> </w:t>
      </w:r>
    </w:p>
    <w:p w14:paraId="3F25C389" w14:textId="77777777" w:rsidR="008A60F1" w:rsidRDefault="004E570C" w:rsidP="008A60F1">
      <w:pPr>
        <w:spacing w:after="8" w:line="270" w:lineRule="auto"/>
        <w:ind w:right="32"/>
        <w:jc w:val="both"/>
        <w:rPr>
          <w:rFonts w:cstheme="minorHAnsi"/>
        </w:rPr>
      </w:pPr>
      <w:r w:rsidRPr="006B3133">
        <w:rPr>
          <w:rFonts w:cstheme="minorHAnsi"/>
        </w:rPr>
        <w:t>Contract negotiations should generally be limited to the following cases:</w:t>
      </w:r>
    </w:p>
    <w:p w14:paraId="252548D6" w14:textId="77777777" w:rsidR="008A60F1" w:rsidRPr="00901BF2" w:rsidRDefault="004E570C" w:rsidP="00C31093">
      <w:pPr>
        <w:pStyle w:val="ListParagraph"/>
        <w:numPr>
          <w:ilvl w:val="0"/>
          <w:numId w:val="6"/>
        </w:numPr>
        <w:spacing w:after="8" w:line="270" w:lineRule="auto"/>
        <w:ind w:right="32"/>
        <w:jc w:val="both"/>
        <w:rPr>
          <w:rFonts w:cstheme="minorHAnsi"/>
          <w:sz w:val="22"/>
        </w:rPr>
      </w:pPr>
      <w:r w:rsidRPr="00901BF2">
        <w:rPr>
          <w:rFonts w:cstheme="minorHAnsi"/>
          <w:sz w:val="22"/>
        </w:rPr>
        <w:t xml:space="preserve">Clarifying the work and the methods to be used – where necessary adjusting the </w:t>
      </w:r>
      <w:r w:rsidR="006F6811" w:rsidRPr="00901BF2">
        <w:rPr>
          <w:rFonts w:cstheme="minorHAnsi"/>
          <w:sz w:val="22"/>
        </w:rPr>
        <w:t>working methodology</w:t>
      </w:r>
      <w:r w:rsidRPr="00901BF2">
        <w:rPr>
          <w:rFonts w:cstheme="minorHAnsi"/>
          <w:sz w:val="22"/>
        </w:rPr>
        <w:t>.</w:t>
      </w:r>
    </w:p>
    <w:p w14:paraId="353C13EC" w14:textId="77777777" w:rsidR="008A60F1" w:rsidRPr="00901BF2" w:rsidRDefault="006F6811" w:rsidP="00C31093">
      <w:pPr>
        <w:pStyle w:val="ListParagraph"/>
        <w:numPr>
          <w:ilvl w:val="0"/>
          <w:numId w:val="6"/>
        </w:numPr>
        <w:spacing w:after="8" w:line="270" w:lineRule="auto"/>
        <w:ind w:right="32"/>
        <w:jc w:val="both"/>
        <w:rPr>
          <w:rFonts w:cstheme="minorHAnsi"/>
          <w:sz w:val="22"/>
        </w:rPr>
      </w:pPr>
      <w:r w:rsidRPr="00901BF2">
        <w:rPr>
          <w:rFonts w:cstheme="minorHAnsi"/>
          <w:sz w:val="22"/>
        </w:rPr>
        <w:t xml:space="preserve">Service completion </w:t>
      </w:r>
      <w:r w:rsidR="007306F8" w:rsidRPr="00901BF2">
        <w:rPr>
          <w:rFonts w:cstheme="minorHAnsi"/>
          <w:sz w:val="22"/>
        </w:rPr>
        <w:t>period/lead time</w:t>
      </w:r>
      <w:r w:rsidR="00B315B3" w:rsidRPr="00901BF2">
        <w:rPr>
          <w:rFonts w:cstheme="minorHAnsi"/>
          <w:sz w:val="22"/>
        </w:rPr>
        <w:t xml:space="preserve"> to meet the operational requirements. </w:t>
      </w:r>
    </w:p>
    <w:p w14:paraId="10A0E8A2" w14:textId="77777777" w:rsidR="008A60F1" w:rsidRPr="00901BF2" w:rsidRDefault="0069133E" w:rsidP="00C31093">
      <w:pPr>
        <w:pStyle w:val="ListParagraph"/>
        <w:numPr>
          <w:ilvl w:val="0"/>
          <w:numId w:val="6"/>
        </w:numPr>
        <w:spacing w:after="8" w:line="270" w:lineRule="auto"/>
        <w:ind w:right="32"/>
        <w:jc w:val="both"/>
        <w:rPr>
          <w:rFonts w:cstheme="minorHAnsi"/>
          <w:sz w:val="22"/>
        </w:rPr>
      </w:pPr>
      <w:r w:rsidRPr="00901BF2">
        <w:rPr>
          <w:rFonts w:cstheme="minorHAnsi"/>
          <w:sz w:val="22"/>
        </w:rPr>
        <w:t>Improvement of the quality of the services</w:t>
      </w:r>
      <w:r w:rsidR="001B1ED0" w:rsidRPr="00901BF2">
        <w:rPr>
          <w:rFonts w:cstheme="minorHAnsi"/>
          <w:sz w:val="22"/>
        </w:rPr>
        <w:t xml:space="preserve"> such as</w:t>
      </w:r>
      <w:r w:rsidR="008E06DC" w:rsidRPr="00901BF2">
        <w:rPr>
          <w:rFonts w:cstheme="minorHAnsi"/>
          <w:sz w:val="22"/>
        </w:rPr>
        <w:t>, but not limited to</w:t>
      </w:r>
      <w:r w:rsidR="001B1ED0" w:rsidRPr="00901BF2">
        <w:rPr>
          <w:rFonts w:cstheme="minorHAnsi"/>
          <w:sz w:val="22"/>
        </w:rPr>
        <w:t xml:space="preserve"> </w:t>
      </w:r>
      <w:r w:rsidR="00B978AC" w:rsidRPr="00901BF2">
        <w:rPr>
          <w:rFonts w:cstheme="minorHAnsi"/>
          <w:sz w:val="22"/>
        </w:rPr>
        <w:t xml:space="preserve">engaging </w:t>
      </w:r>
      <w:r w:rsidR="001B1ED0" w:rsidRPr="00901BF2">
        <w:rPr>
          <w:rFonts w:cstheme="minorHAnsi"/>
          <w:sz w:val="22"/>
        </w:rPr>
        <w:t xml:space="preserve">additional </w:t>
      </w:r>
      <w:r w:rsidR="008E06DC" w:rsidRPr="00901BF2">
        <w:rPr>
          <w:rFonts w:cstheme="minorHAnsi"/>
          <w:sz w:val="22"/>
        </w:rPr>
        <w:t xml:space="preserve">work force, equipment etc. </w:t>
      </w:r>
    </w:p>
    <w:p w14:paraId="2746DB9D" w14:textId="15C3FCF3" w:rsidR="00A11706" w:rsidRDefault="00081784" w:rsidP="00A11706">
      <w:pPr>
        <w:spacing w:after="8" w:line="270" w:lineRule="auto"/>
        <w:ind w:right="32"/>
        <w:jc w:val="both"/>
        <w:rPr>
          <w:rFonts w:cstheme="minorHAnsi"/>
        </w:rPr>
      </w:pPr>
      <w:r w:rsidRPr="006B3133">
        <w:rPr>
          <w:rFonts w:cstheme="minorHAnsi"/>
        </w:rPr>
        <w:t xml:space="preserve">Important note: </w:t>
      </w:r>
      <w:r w:rsidR="004E570C" w:rsidRPr="006B3133">
        <w:rPr>
          <w:rFonts w:cstheme="minorHAnsi"/>
        </w:rPr>
        <w:t xml:space="preserve">Fees and unit prices </w:t>
      </w:r>
      <w:r w:rsidRPr="006B3133">
        <w:rPr>
          <w:rFonts w:cstheme="minorHAnsi"/>
        </w:rPr>
        <w:t>quoted</w:t>
      </w:r>
      <w:r w:rsidR="004E570C" w:rsidRPr="006B3133">
        <w:rPr>
          <w:rFonts w:cstheme="minorHAnsi"/>
        </w:rPr>
        <w:t xml:space="preserve"> are in principle </w:t>
      </w:r>
      <w:r w:rsidR="004E570C" w:rsidRPr="00DF4CE0">
        <w:rPr>
          <w:rFonts w:cstheme="minorHAnsi"/>
          <w:b/>
          <w:bCs/>
          <w:u w:val="single"/>
        </w:rPr>
        <w:t>not</w:t>
      </w:r>
      <w:r w:rsidR="004E570C" w:rsidRPr="006B3133">
        <w:rPr>
          <w:rFonts w:cstheme="minorHAnsi"/>
        </w:rPr>
        <w:t xml:space="preserve"> subject to negotiations, as they will be considered in assessing the price quotation.</w:t>
      </w:r>
      <w:r w:rsidR="00747FFE" w:rsidRPr="006B3133">
        <w:rPr>
          <w:rFonts w:cstheme="minorHAnsi"/>
        </w:rPr>
        <w:t xml:space="preserve"> </w:t>
      </w:r>
      <w:r w:rsidR="002414F3" w:rsidRPr="00D619B1">
        <w:rPr>
          <w:rFonts w:cstheme="minorHAnsi"/>
          <w:b/>
          <w:bCs/>
        </w:rPr>
        <w:t>Kindly submit your best firm offers as negotiation will not be entered into</w:t>
      </w:r>
      <w:r w:rsidR="002414F3" w:rsidRPr="006B3133">
        <w:rPr>
          <w:rFonts w:cstheme="minorHAnsi"/>
        </w:rPr>
        <w:t>.</w:t>
      </w:r>
    </w:p>
    <w:p w14:paraId="52DF9F90" w14:textId="2099A70B" w:rsidR="00A11706" w:rsidRPr="00FD6B4A" w:rsidRDefault="00A11706" w:rsidP="00A11706">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bookmarkStart w:id="16" w:name="_Toc130822725"/>
      <w:bookmarkStart w:id="17" w:name="_Toc179809383"/>
      <w:r w:rsidRPr="00FD6B4A">
        <w:rPr>
          <w:rStyle w:val="Strong"/>
          <w:rFonts w:ascii="Montserrat" w:hAnsi="Montserrat"/>
          <w:color w:val="F5333F"/>
          <w:sz w:val="24"/>
          <w:szCs w:val="24"/>
          <w:lang w:val="en-US"/>
        </w:rPr>
        <w:t xml:space="preserve">SIGNING THE </w:t>
      </w:r>
      <w:bookmarkEnd w:id="16"/>
      <w:bookmarkEnd w:id="17"/>
      <w:r>
        <w:rPr>
          <w:rStyle w:val="Strong"/>
          <w:rFonts w:ascii="Montserrat" w:hAnsi="Montserrat"/>
          <w:color w:val="F5333F"/>
          <w:sz w:val="24"/>
          <w:szCs w:val="24"/>
          <w:lang w:val="en-US"/>
        </w:rPr>
        <w:t>CONTRACT</w:t>
      </w:r>
    </w:p>
    <w:p w14:paraId="67F93FFC" w14:textId="4790DB87" w:rsidR="00A11706" w:rsidRPr="00CB50E7" w:rsidRDefault="00A11706" w:rsidP="00A11706">
      <w:r w:rsidRPr="00CB50E7">
        <w:t xml:space="preserve">The Bidder(s) awarded is required to sign the </w:t>
      </w:r>
      <w:r>
        <w:t>contract</w:t>
      </w:r>
      <w:r w:rsidRPr="00CB50E7">
        <w:t xml:space="preserve"> with </w:t>
      </w:r>
      <w:r>
        <w:t>MH</w:t>
      </w:r>
      <w:r w:rsidRPr="00CB50E7">
        <w:t xml:space="preserve"> within </w:t>
      </w:r>
      <w:r w:rsidR="00412910">
        <w:t>15</w:t>
      </w:r>
      <w:r w:rsidRPr="00CB50E7">
        <w:t xml:space="preserve"> days of the date of notification of award at the latest. </w:t>
      </w:r>
    </w:p>
    <w:p w14:paraId="60189D3B" w14:textId="77777777" w:rsidR="00A11706" w:rsidRPr="00203BC9" w:rsidRDefault="00A11706" w:rsidP="00A11706">
      <w:pPr>
        <w:jc w:val="both"/>
      </w:pPr>
      <w:r w:rsidRPr="00CB50E7">
        <w:t xml:space="preserve">Prior to and/or after signing the </w:t>
      </w:r>
      <w:r>
        <w:t>Contract</w:t>
      </w:r>
      <w:r w:rsidRPr="00CB50E7">
        <w:t xml:space="preserve"> </w:t>
      </w:r>
      <w:r>
        <w:t>MH</w:t>
      </w:r>
      <w:r w:rsidRPr="00CB50E7">
        <w:t xml:space="preserve"> reserves the right to carry out an assessment/audit of the </w:t>
      </w:r>
      <w:r>
        <w:t>service provider office/premises</w:t>
      </w:r>
      <w:r w:rsidRPr="00CB50E7">
        <w:t xml:space="preserve"> to determine that the </w:t>
      </w:r>
      <w:r>
        <w:t>service provider</w:t>
      </w:r>
      <w:r w:rsidRPr="00CB50E7">
        <w:t xml:space="preserve"> meets acceptable standards, including, but not limited to </w:t>
      </w:r>
      <w:r>
        <w:t>local applicable laws</w:t>
      </w:r>
      <w:r w:rsidRPr="00CB50E7">
        <w:t>.</w:t>
      </w:r>
    </w:p>
    <w:p w14:paraId="2B54D5D9" w14:textId="77777777" w:rsidR="00A11706" w:rsidRPr="00203BC9" w:rsidRDefault="00A11706" w:rsidP="00A11706">
      <w:pPr>
        <w:pStyle w:val="ListParagraph"/>
        <w:numPr>
          <w:ilvl w:val="1"/>
          <w:numId w:val="25"/>
        </w:numPr>
        <w:jc w:val="both"/>
        <w:rPr>
          <w:rStyle w:val="Strong"/>
          <w:sz w:val="22"/>
        </w:rPr>
      </w:pPr>
      <w:r w:rsidRPr="00203BC9">
        <w:rPr>
          <w:rStyle w:val="Strong"/>
          <w:sz w:val="22"/>
        </w:rPr>
        <w:t>Termination:</w:t>
      </w:r>
    </w:p>
    <w:p w14:paraId="709CB182" w14:textId="77777777" w:rsidR="00A11706" w:rsidRPr="00203BC9" w:rsidRDefault="00A11706" w:rsidP="00A11706">
      <w:pPr>
        <w:jc w:val="both"/>
      </w:pPr>
      <w:r w:rsidRPr="00203BC9">
        <w:t>Any agreement thereafter shall be terminated upon:</w:t>
      </w:r>
    </w:p>
    <w:p w14:paraId="4652B399" w14:textId="77777777" w:rsidR="00A11706" w:rsidRPr="00203BC9" w:rsidRDefault="00A11706" w:rsidP="00A11706">
      <w:pPr>
        <w:pStyle w:val="ListParagraph"/>
        <w:numPr>
          <w:ilvl w:val="0"/>
          <w:numId w:val="26"/>
        </w:numPr>
        <w:jc w:val="both"/>
        <w:rPr>
          <w:sz w:val="22"/>
        </w:rPr>
      </w:pPr>
      <w:r w:rsidRPr="00203BC9">
        <w:rPr>
          <w:sz w:val="22"/>
        </w:rPr>
        <w:t>Expiration of the term of the Agreement as provided herein, or</w:t>
      </w:r>
    </w:p>
    <w:p w14:paraId="6DC0D9A8" w14:textId="77777777" w:rsidR="00A11706" w:rsidRPr="00203BC9" w:rsidRDefault="00A11706" w:rsidP="00A11706">
      <w:pPr>
        <w:pStyle w:val="ListParagraph"/>
        <w:numPr>
          <w:ilvl w:val="0"/>
          <w:numId w:val="26"/>
        </w:numPr>
        <w:jc w:val="both"/>
        <w:rPr>
          <w:sz w:val="22"/>
        </w:rPr>
      </w:pPr>
      <w:r w:rsidRPr="00203BC9">
        <w:rPr>
          <w:sz w:val="22"/>
        </w:rPr>
        <w:t>Execution of a written agreement of termination by the Parties, or</w:t>
      </w:r>
    </w:p>
    <w:p w14:paraId="1A6B0383" w14:textId="77777777" w:rsidR="00A11706" w:rsidRPr="00203BC9" w:rsidRDefault="00A11706" w:rsidP="00A11706">
      <w:pPr>
        <w:pStyle w:val="ListParagraph"/>
        <w:numPr>
          <w:ilvl w:val="0"/>
          <w:numId w:val="26"/>
        </w:numPr>
        <w:jc w:val="both"/>
        <w:rPr>
          <w:sz w:val="22"/>
        </w:rPr>
      </w:pPr>
      <w:r w:rsidRPr="00203BC9">
        <w:rPr>
          <w:sz w:val="22"/>
        </w:rPr>
        <w:t xml:space="preserve">By the </w:t>
      </w:r>
      <w:r>
        <w:rPr>
          <w:sz w:val="22"/>
        </w:rPr>
        <w:t>MH</w:t>
      </w:r>
      <w:r w:rsidRPr="00203BC9">
        <w:rPr>
          <w:sz w:val="22"/>
        </w:rPr>
        <w:t xml:space="preserve"> providing </w:t>
      </w:r>
      <w:r w:rsidRPr="004107E3">
        <w:rPr>
          <w:sz w:val="22"/>
        </w:rPr>
        <w:t>30 days’ prior wr</w:t>
      </w:r>
      <w:r w:rsidRPr="00203BC9">
        <w:rPr>
          <w:sz w:val="22"/>
        </w:rPr>
        <w:t xml:space="preserve">itten notice to the </w:t>
      </w:r>
      <w:r>
        <w:rPr>
          <w:sz w:val="22"/>
        </w:rPr>
        <w:t>service provider</w:t>
      </w:r>
      <w:r w:rsidRPr="00203BC9">
        <w:rPr>
          <w:sz w:val="22"/>
        </w:rPr>
        <w:t>, or</w:t>
      </w:r>
    </w:p>
    <w:p w14:paraId="16726746" w14:textId="77777777" w:rsidR="00A11706" w:rsidRPr="00203BC9" w:rsidRDefault="00A11706" w:rsidP="00A11706">
      <w:pPr>
        <w:pStyle w:val="ListParagraph"/>
        <w:numPr>
          <w:ilvl w:val="0"/>
          <w:numId w:val="26"/>
        </w:numPr>
        <w:jc w:val="both"/>
        <w:rPr>
          <w:sz w:val="22"/>
        </w:rPr>
      </w:pPr>
      <w:r w:rsidRPr="00203BC9">
        <w:rPr>
          <w:sz w:val="22"/>
        </w:rPr>
        <w:t xml:space="preserve">A breach of the terms of the Agreement by the </w:t>
      </w:r>
      <w:r>
        <w:rPr>
          <w:sz w:val="22"/>
        </w:rPr>
        <w:t>service provider</w:t>
      </w:r>
      <w:r w:rsidRPr="00203BC9">
        <w:rPr>
          <w:sz w:val="22"/>
        </w:rPr>
        <w:t>; or</w:t>
      </w:r>
    </w:p>
    <w:p w14:paraId="65B0D5A1" w14:textId="1AA5AC74" w:rsidR="00412910" w:rsidRDefault="00A11706" w:rsidP="00412910">
      <w:pPr>
        <w:pStyle w:val="ListParagraph"/>
        <w:numPr>
          <w:ilvl w:val="0"/>
          <w:numId w:val="26"/>
        </w:numPr>
        <w:jc w:val="both"/>
        <w:rPr>
          <w:sz w:val="22"/>
        </w:rPr>
      </w:pPr>
      <w:r w:rsidRPr="00203BC9">
        <w:rPr>
          <w:sz w:val="22"/>
        </w:rPr>
        <w:t>Dissolution, any admission of insolvency or the filing of a petition for appointment of a receiver, corporate reorganization or bankruptcy of any Party.</w:t>
      </w:r>
    </w:p>
    <w:p w14:paraId="7FCF6312" w14:textId="77777777" w:rsidR="00412910" w:rsidRPr="00412910" w:rsidRDefault="00412910" w:rsidP="00412910">
      <w:pPr>
        <w:pStyle w:val="ListParagraph"/>
        <w:jc w:val="both"/>
        <w:rPr>
          <w:sz w:val="22"/>
        </w:rPr>
      </w:pPr>
    </w:p>
    <w:p w14:paraId="5FBEDA41" w14:textId="51ED575A" w:rsidR="00EC323B" w:rsidRPr="00844514" w:rsidRDefault="00EC323B" w:rsidP="00E920CF">
      <w:pPr>
        <w:pStyle w:val="ListParagraph"/>
        <w:numPr>
          <w:ilvl w:val="0"/>
          <w:numId w:val="25"/>
        </w:numPr>
        <w:tabs>
          <w:tab w:val="left" w:pos="5672"/>
        </w:tabs>
        <w:rPr>
          <w:rStyle w:val="Strong"/>
          <w:rFonts w:ascii="Montserrat" w:hAnsi="Montserrat"/>
          <w:color w:val="F5333F"/>
          <w:sz w:val="24"/>
          <w:szCs w:val="24"/>
          <w:lang w:val="en-US"/>
        </w:rPr>
      </w:pPr>
      <w:bookmarkStart w:id="18" w:name="_Toc130822723"/>
      <w:r w:rsidRPr="00844514">
        <w:rPr>
          <w:rStyle w:val="Strong"/>
          <w:rFonts w:ascii="Montserrat" w:hAnsi="Montserrat"/>
          <w:color w:val="F5333F"/>
          <w:sz w:val="24"/>
          <w:szCs w:val="24"/>
          <w:lang w:val="en-US"/>
        </w:rPr>
        <w:t>PERTINENT INFORMATION:</w:t>
      </w:r>
      <w:bookmarkEnd w:id="18"/>
      <w:r w:rsidRPr="00844514">
        <w:rPr>
          <w:rStyle w:val="Strong"/>
          <w:rFonts w:ascii="Montserrat" w:hAnsi="Montserrat"/>
          <w:color w:val="F5333F"/>
          <w:sz w:val="24"/>
          <w:szCs w:val="24"/>
          <w:lang w:val="en-US"/>
        </w:rPr>
        <w:t xml:space="preserve"> </w:t>
      </w:r>
    </w:p>
    <w:p w14:paraId="37C7CC3A" w14:textId="6B444AE2" w:rsidR="00EC323B" w:rsidRPr="00412910" w:rsidRDefault="00EC323B" w:rsidP="00412910">
      <w:pPr>
        <w:pStyle w:val="ListParagraph"/>
        <w:numPr>
          <w:ilvl w:val="1"/>
          <w:numId w:val="19"/>
        </w:numPr>
        <w:spacing w:after="8" w:line="270" w:lineRule="auto"/>
        <w:ind w:right="297"/>
        <w:jc w:val="both"/>
        <w:rPr>
          <w:rFonts w:cstheme="minorHAnsi"/>
          <w:sz w:val="22"/>
        </w:rPr>
      </w:pPr>
      <w:r w:rsidRPr="00412910">
        <w:rPr>
          <w:rFonts w:eastAsia="Times New Roman" w:cstheme="minorHAnsi"/>
          <w:sz w:val="22"/>
        </w:rPr>
        <w:t xml:space="preserve">The </w:t>
      </w:r>
      <w:r w:rsidR="003F39B8" w:rsidRPr="00412910">
        <w:rPr>
          <w:rFonts w:eastAsia="Times New Roman" w:cstheme="minorHAnsi"/>
          <w:sz w:val="22"/>
        </w:rPr>
        <w:t>MH</w:t>
      </w:r>
      <w:r w:rsidRPr="00412910">
        <w:rPr>
          <w:rFonts w:eastAsia="Times New Roman" w:cstheme="minorHAnsi"/>
          <w:sz w:val="22"/>
        </w:rPr>
        <w:t xml:space="preserve"> reserves the right to accept or reject any or all offers, and the lowest bid need not be accepted without assigning any reason. Failure to comply with any of the above requirements will justify rejection of the quotation.  </w:t>
      </w:r>
    </w:p>
    <w:p w14:paraId="06F29408" w14:textId="0D386ECE" w:rsidR="00EC323B" w:rsidRPr="00203BC9" w:rsidRDefault="00EC323B" w:rsidP="00C31093">
      <w:pPr>
        <w:numPr>
          <w:ilvl w:val="1"/>
          <w:numId w:val="19"/>
        </w:numPr>
        <w:spacing w:after="8" w:line="270" w:lineRule="auto"/>
        <w:ind w:right="297"/>
        <w:jc w:val="both"/>
        <w:rPr>
          <w:rFonts w:cstheme="minorHAnsi"/>
        </w:rPr>
      </w:pPr>
      <w:r w:rsidRPr="00203BC9">
        <w:rPr>
          <w:rFonts w:eastAsia="Times New Roman" w:cstheme="minorHAnsi"/>
        </w:rPr>
        <w:t xml:space="preserve">Should your offer be accepted, you will be required to sign and return formal </w:t>
      </w:r>
      <w:r w:rsidR="005209F7">
        <w:rPr>
          <w:rFonts w:eastAsia="Times New Roman" w:cstheme="minorHAnsi"/>
        </w:rPr>
        <w:t>Contract</w:t>
      </w:r>
      <w:r w:rsidRPr="00203BC9">
        <w:rPr>
          <w:rFonts w:eastAsia="Times New Roman" w:cstheme="minorHAnsi"/>
        </w:rPr>
        <w:t xml:space="preserve"> </w:t>
      </w:r>
      <w:r w:rsidR="00412910">
        <w:rPr>
          <w:rFonts w:eastAsia="Times New Roman" w:cstheme="minorHAnsi"/>
        </w:rPr>
        <w:t xml:space="preserve">Agreement </w:t>
      </w:r>
      <w:r w:rsidRPr="00203BC9">
        <w:rPr>
          <w:rFonts w:eastAsia="Times New Roman" w:cstheme="minorHAnsi"/>
        </w:rPr>
        <w:t xml:space="preserve">confirming your acceptance of the agreed terms and conditions.  </w:t>
      </w:r>
    </w:p>
    <w:p w14:paraId="2325AAE9" w14:textId="67A08306" w:rsidR="00EC323B" w:rsidRPr="00203BC9" w:rsidRDefault="00EC323B" w:rsidP="00C31093">
      <w:pPr>
        <w:numPr>
          <w:ilvl w:val="1"/>
          <w:numId w:val="19"/>
        </w:numPr>
        <w:spacing w:after="8" w:line="270" w:lineRule="auto"/>
        <w:ind w:right="297"/>
        <w:jc w:val="both"/>
        <w:rPr>
          <w:rFonts w:cstheme="minorHAnsi"/>
        </w:rPr>
      </w:pPr>
      <w:r w:rsidRPr="00203BC9">
        <w:rPr>
          <w:rFonts w:eastAsia="Times New Roman" w:cstheme="minorHAnsi"/>
        </w:rPr>
        <w:t xml:space="preserve">The </w:t>
      </w:r>
      <w:r w:rsidR="003F39B8">
        <w:rPr>
          <w:rFonts w:eastAsia="Times New Roman" w:cstheme="minorHAnsi"/>
        </w:rPr>
        <w:t>MH</w:t>
      </w:r>
      <w:r w:rsidRPr="00203BC9">
        <w:rPr>
          <w:rFonts w:eastAsia="Times New Roman" w:cstheme="minorHAnsi"/>
        </w:rPr>
        <w:t xml:space="preserve"> reserves the right to waive any </w:t>
      </w:r>
      <w:r w:rsidR="00020626">
        <w:rPr>
          <w:rFonts w:eastAsia="Times New Roman" w:cstheme="minorHAnsi"/>
        </w:rPr>
        <w:t>scope of work</w:t>
      </w:r>
      <w:r w:rsidRPr="00203BC9">
        <w:rPr>
          <w:rFonts w:eastAsia="Times New Roman" w:cstheme="minorHAnsi"/>
        </w:rPr>
        <w:t xml:space="preserve"> or condition stated in this </w:t>
      </w:r>
      <w:r w:rsidR="006145AC">
        <w:rPr>
          <w:rFonts w:eastAsia="Times New Roman" w:cstheme="minorHAnsi"/>
        </w:rPr>
        <w:t>Invitation to Tender</w:t>
      </w:r>
      <w:r w:rsidRPr="00203BC9">
        <w:rPr>
          <w:rFonts w:eastAsia="Times New Roman" w:cstheme="minorHAnsi"/>
        </w:rPr>
        <w:t xml:space="preserve"> in the interest of operational needs or to ensure best value and suitability to beneficiaries.  </w:t>
      </w:r>
    </w:p>
    <w:p w14:paraId="771A625D" w14:textId="73E16383" w:rsidR="00EC323B" w:rsidRPr="00203BC9" w:rsidRDefault="00EC323B" w:rsidP="00C31093">
      <w:pPr>
        <w:numPr>
          <w:ilvl w:val="1"/>
          <w:numId w:val="19"/>
        </w:numPr>
        <w:spacing w:after="8" w:line="270" w:lineRule="auto"/>
        <w:ind w:right="297"/>
        <w:jc w:val="both"/>
        <w:rPr>
          <w:rFonts w:cstheme="minorHAnsi"/>
        </w:rPr>
      </w:pPr>
      <w:r w:rsidRPr="00203BC9">
        <w:rPr>
          <w:rFonts w:eastAsia="Times New Roman" w:cstheme="minorHAnsi"/>
        </w:rPr>
        <w:t xml:space="preserve">The </w:t>
      </w:r>
      <w:r w:rsidR="00583FD2">
        <w:rPr>
          <w:rFonts w:eastAsia="Times New Roman" w:cstheme="minorHAnsi"/>
        </w:rPr>
        <w:t>service</w:t>
      </w:r>
      <w:r w:rsidRPr="00203BC9">
        <w:rPr>
          <w:rFonts w:eastAsia="Times New Roman" w:cstheme="minorHAnsi"/>
        </w:rPr>
        <w:t xml:space="preserve"> offered must compliance with our required </w:t>
      </w:r>
      <w:r w:rsidR="00020626">
        <w:rPr>
          <w:rFonts w:eastAsia="Times New Roman" w:cstheme="minorHAnsi"/>
        </w:rPr>
        <w:t xml:space="preserve">scope of </w:t>
      </w:r>
      <w:r w:rsidR="005209F7">
        <w:rPr>
          <w:rFonts w:eastAsia="Times New Roman" w:cstheme="minorHAnsi"/>
        </w:rPr>
        <w:t>supply</w:t>
      </w:r>
      <w:r w:rsidRPr="00203BC9">
        <w:rPr>
          <w:rFonts w:eastAsia="Times New Roman" w:cstheme="minorHAnsi"/>
        </w:rPr>
        <w:t xml:space="preserve"> as above. The </w:t>
      </w:r>
      <w:r w:rsidR="003F39B8">
        <w:rPr>
          <w:rFonts w:eastAsia="Times New Roman" w:cstheme="minorHAnsi"/>
        </w:rPr>
        <w:t>MH</w:t>
      </w:r>
      <w:r w:rsidRPr="00203BC9">
        <w:rPr>
          <w:rFonts w:eastAsia="Times New Roman" w:cstheme="minorHAnsi"/>
        </w:rPr>
        <w:t xml:space="preserve"> reserves the right to accept the alternative options only when in line with our technical requirements and to waive any other </w:t>
      </w:r>
      <w:r w:rsidR="004C2B41">
        <w:rPr>
          <w:rFonts w:eastAsia="Times New Roman" w:cstheme="minorHAnsi"/>
        </w:rPr>
        <w:t>scope of work</w:t>
      </w:r>
      <w:r w:rsidRPr="00203BC9">
        <w:rPr>
          <w:rFonts w:eastAsia="Times New Roman" w:cstheme="minorHAnsi"/>
        </w:rPr>
        <w:t xml:space="preserve"> or condition different from the statement in this request for quotation in the interest of operation needs or to ensure best value and suitable to the beneficiaries. </w:t>
      </w:r>
    </w:p>
    <w:p w14:paraId="4A3C930E" w14:textId="6290750F" w:rsidR="00EC323B" w:rsidRPr="00203BC9" w:rsidRDefault="00EC323B" w:rsidP="00C31093">
      <w:pPr>
        <w:numPr>
          <w:ilvl w:val="1"/>
          <w:numId w:val="19"/>
        </w:numPr>
        <w:spacing w:after="8" w:line="270" w:lineRule="auto"/>
        <w:ind w:right="297"/>
        <w:jc w:val="both"/>
        <w:rPr>
          <w:rFonts w:cstheme="minorHAnsi"/>
        </w:rPr>
      </w:pPr>
      <w:r w:rsidRPr="00203BC9">
        <w:rPr>
          <w:rFonts w:eastAsia="Times New Roman" w:cstheme="minorHAnsi"/>
        </w:rPr>
        <w:t xml:space="preserve">The </w:t>
      </w:r>
      <w:r w:rsidR="003F39B8">
        <w:rPr>
          <w:rFonts w:eastAsia="Times New Roman" w:cstheme="minorHAnsi"/>
        </w:rPr>
        <w:t>MH</w:t>
      </w:r>
      <w:r w:rsidRPr="00203BC9">
        <w:rPr>
          <w:rFonts w:eastAsia="Times New Roman" w:cstheme="minorHAnsi"/>
        </w:rPr>
        <w:t xml:space="preserve"> reserves the right to split up the order between </w:t>
      </w:r>
      <w:r w:rsidR="003553FF">
        <w:rPr>
          <w:rFonts w:eastAsia="Times New Roman" w:cstheme="minorHAnsi"/>
        </w:rPr>
        <w:t>service providers</w:t>
      </w:r>
      <w:r w:rsidR="004C2B41">
        <w:rPr>
          <w:rFonts w:eastAsia="Times New Roman" w:cstheme="minorHAnsi"/>
        </w:rPr>
        <w:t xml:space="preserve">. </w:t>
      </w:r>
      <w:r w:rsidRPr="00203BC9">
        <w:rPr>
          <w:rFonts w:eastAsia="Times New Roman" w:cstheme="minorHAnsi"/>
        </w:rPr>
        <w:t xml:space="preserve"> </w:t>
      </w:r>
    </w:p>
    <w:p w14:paraId="10E250F0" w14:textId="3A9F93A6" w:rsidR="00EC323B" w:rsidRPr="00203BC9" w:rsidRDefault="00EC323B" w:rsidP="00C31093">
      <w:pPr>
        <w:numPr>
          <w:ilvl w:val="1"/>
          <w:numId w:val="19"/>
        </w:numPr>
        <w:spacing w:after="8" w:line="270" w:lineRule="auto"/>
        <w:ind w:right="297"/>
        <w:jc w:val="both"/>
        <w:rPr>
          <w:rFonts w:cstheme="minorHAnsi"/>
        </w:rPr>
      </w:pPr>
      <w:r w:rsidRPr="00203BC9">
        <w:rPr>
          <w:rFonts w:eastAsia="Times New Roman" w:cstheme="minorHAnsi"/>
        </w:rPr>
        <w:t xml:space="preserve">Please be informed that the actual required quantity may differ (increase or decrease) from the requested </w:t>
      </w:r>
      <w:r w:rsidR="009C0EF2">
        <w:t>ITT</w:t>
      </w:r>
      <w:r w:rsidR="00246B62" w:rsidRPr="00203BC9">
        <w:rPr>
          <w:rFonts w:eastAsia="Times New Roman" w:cstheme="minorHAnsi"/>
        </w:rPr>
        <w:t xml:space="preserve"> </w:t>
      </w:r>
      <w:r w:rsidRPr="00203BC9">
        <w:rPr>
          <w:rFonts w:eastAsia="Times New Roman" w:cstheme="minorHAnsi"/>
        </w:rPr>
        <w:t xml:space="preserve">quantities depending on operational needs and available funding </w:t>
      </w:r>
      <w:r w:rsidRPr="00203BC9">
        <w:rPr>
          <w:rFonts w:eastAsia="Times New Roman" w:cstheme="minorHAnsi"/>
        </w:rPr>
        <w:lastRenderedPageBreak/>
        <w:t xml:space="preserve">and hence the </w:t>
      </w:r>
      <w:r w:rsidR="003F39B8">
        <w:rPr>
          <w:rFonts w:eastAsia="Times New Roman" w:cstheme="minorHAnsi"/>
        </w:rPr>
        <w:t>MH</w:t>
      </w:r>
      <w:r w:rsidRPr="00203BC9">
        <w:rPr>
          <w:rFonts w:eastAsia="Times New Roman" w:cstheme="minorHAnsi"/>
        </w:rPr>
        <w:t xml:space="preserve"> should not be held responsible for any such change in required quantities. </w:t>
      </w:r>
    </w:p>
    <w:p w14:paraId="5547BA4A" w14:textId="5D54B02B" w:rsidR="00EC323B" w:rsidRPr="00214017" w:rsidRDefault="003F39B8" w:rsidP="00C31093">
      <w:pPr>
        <w:numPr>
          <w:ilvl w:val="1"/>
          <w:numId w:val="19"/>
        </w:numPr>
        <w:spacing w:after="8" w:line="270" w:lineRule="auto"/>
        <w:ind w:right="297"/>
        <w:jc w:val="both"/>
        <w:rPr>
          <w:rFonts w:eastAsia="Times New Roman" w:cstheme="minorHAnsi"/>
        </w:rPr>
      </w:pPr>
      <w:r>
        <w:rPr>
          <w:rFonts w:eastAsia="Times New Roman" w:cstheme="minorHAnsi"/>
        </w:rPr>
        <w:t>MH</w:t>
      </w:r>
      <w:r w:rsidR="00EC323B" w:rsidRPr="00214017">
        <w:rPr>
          <w:rFonts w:eastAsia="Times New Roman" w:cstheme="minorHAnsi"/>
        </w:rPr>
        <w:t xml:space="preserve"> is not bound to select any of the </w:t>
      </w:r>
      <w:r w:rsidR="00E27772" w:rsidRPr="00214017">
        <w:rPr>
          <w:rFonts w:eastAsia="Times New Roman" w:cstheme="minorHAnsi"/>
        </w:rPr>
        <w:t>firms’</w:t>
      </w:r>
      <w:r w:rsidR="00EC323B" w:rsidRPr="00214017">
        <w:rPr>
          <w:rFonts w:eastAsia="Times New Roman" w:cstheme="minorHAnsi"/>
        </w:rPr>
        <w:t xml:space="preserve"> submitting bids and does not bind itself in any way to select the firm offering the lowest price. The contract will be awarded to the bid considered most responsive to the needs, as well as conforming to </w:t>
      </w:r>
      <w:r>
        <w:rPr>
          <w:rFonts w:eastAsia="Times New Roman" w:cstheme="minorHAnsi"/>
        </w:rPr>
        <w:t>MH</w:t>
      </w:r>
      <w:r w:rsidR="00EC323B" w:rsidRPr="00214017">
        <w:rPr>
          <w:rFonts w:eastAsia="Times New Roman" w:cstheme="minorHAnsi"/>
        </w:rPr>
        <w:t>’s general principles, including economy and efficiency and best value for money.</w:t>
      </w:r>
    </w:p>
    <w:p w14:paraId="3BC27E14" w14:textId="77777777" w:rsidR="00EC323B" w:rsidRPr="00036660" w:rsidRDefault="00EC323B" w:rsidP="00C31093">
      <w:pPr>
        <w:numPr>
          <w:ilvl w:val="1"/>
          <w:numId w:val="19"/>
        </w:numPr>
        <w:spacing w:after="8" w:line="270" w:lineRule="auto"/>
        <w:ind w:right="297"/>
        <w:jc w:val="both"/>
        <w:rPr>
          <w:rFonts w:eastAsia="Times New Roman" w:cstheme="minorHAnsi"/>
        </w:rPr>
      </w:pPr>
      <w:r w:rsidRPr="00214017">
        <w:rPr>
          <w:rFonts w:eastAsia="Times New Roman" w:cstheme="minorHAnsi"/>
        </w:rPr>
        <w:t>The Buyer reserves the right to procure the Goods from other sources during the term of this agreement.</w:t>
      </w:r>
    </w:p>
    <w:p w14:paraId="2F6B8CE6" w14:textId="77777777" w:rsidR="00EC323B" w:rsidRPr="00FD6B4A" w:rsidRDefault="00EC323B" w:rsidP="00E920CF">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bookmarkStart w:id="19" w:name="_Toc130822726"/>
      <w:bookmarkStart w:id="20" w:name="_Toc223953155"/>
      <w:r w:rsidRPr="00FD6B4A">
        <w:rPr>
          <w:rStyle w:val="Strong"/>
          <w:rFonts w:ascii="Montserrat" w:hAnsi="Montserrat"/>
          <w:color w:val="F5333F"/>
          <w:sz w:val="24"/>
          <w:szCs w:val="24"/>
          <w:lang w:val="en-US"/>
        </w:rPr>
        <w:t>CORPORATE SOCIAL RESPONSIBILITY AND PRINCIPLE OF CONDUCT</w:t>
      </w:r>
      <w:bookmarkEnd w:id="19"/>
      <w:bookmarkEnd w:id="20"/>
    </w:p>
    <w:p w14:paraId="4C091FE8" w14:textId="77777777" w:rsidR="00EC323B" w:rsidRPr="00203BC9" w:rsidRDefault="00EC323B" w:rsidP="00EC323B">
      <w:pPr>
        <w:jc w:val="both"/>
        <w:rPr>
          <w:b/>
          <w:bCs/>
        </w:rPr>
      </w:pPr>
      <w:r w:rsidRPr="00203BC9">
        <w:rPr>
          <w:b/>
          <w:bCs/>
        </w:rPr>
        <w:t>Social standards:</w:t>
      </w:r>
    </w:p>
    <w:p w14:paraId="1519E4A5" w14:textId="367AF469" w:rsidR="00EC323B" w:rsidRPr="00203BC9" w:rsidRDefault="00EC323B" w:rsidP="00EC323B">
      <w:pPr>
        <w:jc w:val="both"/>
      </w:pPr>
      <w:r w:rsidRPr="00203BC9">
        <w:t>S</w:t>
      </w:r>
      <w:r w:rsidR="003553FF">
        <w:t>ervice providers</w:t>
      </w:r>
      <w:r w:rsidRPr="00203BC9">
        <w:t xml:space="preserve"> seeking to work with </w:t>
      </w:r>
      <w:r w:rsidR="003F39B8">
        <w:t>MH</w:t>
      </w:r>
      <w:r w:rsidRPr="00203BC9">
        <w:t xml:space="preserve"> must commit to respect internationally recognized human rights principles and labour standards, </w:t>
      </w:r>
      <w:r w:rsidR="003553FF">
        <w:t>Contractors</w:t>
      </w:r>
      <w:r w:rsidRPr="00203BC9">
        <w:t xml:space="preserve"> or </w:t>
      </w:r>
      <w:r w:rsidR="003553FF">
        <w:t>service providers</w:t>
      </w:r>
      <w:r w:rsidRPr="00203BC9">
        <w:t xml:space="preserve"> must:</w:t>
      </w:r>
    </w:p>
    <w:p w14:paraId="1D654DDC" w14:textId="77777777" w:rsidR="00EC323B" w:rsidRPr="00203BC9" w:rsidRDefault="00EC323B" w:rsidP="00C31093">
      <w:pPr>
        <w:pStyle w:val="ListParagraph"/>
        <w:numPr>
          <w:ilvl w:val="0"/>
          <w:numId w:val="20"/>
        </w:numPr>
        <w:jc w:val="both"/>
        <w:rPr>
          <w:sz w:val="22"/>
          <w:lang w:val="en-MY"/>
        </w:rPr>
      </w:pPr>
      <w:r w:rsidRPr="00203BC9">
        <w:rPr>
          <w:sz w:val="22"/>
          <w:lang w:val="en-MY"/>
        </w:rPr>
        <w:t>Conduct their business in respect of fundamental human rights and be in no way complicit in human rights abuses</w:t>
      </w:r>
    </w:p>
    <w:p w14:paraId="5268A213" w14:textId="77777777" w:rsidR="00EC323B" w:rsidRPr="00203BC9" w:rsidRDefault="00EC323B" w:rsidP="00C31093">
      <w:pPr>
        <w:pStyle w:val="ListParagraph"/>
        <w:numPr>
          <w:ilvl w:val="0"/>
          <w:numId w:val="20"/>
        </w:numPr>
        <w:jc w:val="both"/>
        <w:rPr>
          <w:sz w:val="22"/>
          <w:lang w:val="en-MY"/>
        </w:rPr>
      </w:pPr>
      <w:r w:rsidRPr="00203BC9">
        <w:rPr>
          <w:sz w:val="22"/>
          <w:lang w:val="en-MY"/>
        </w:rPr>
        <w:t>Uphold the abolition of all forms of forced labour, also known as ‘modern slavery’</w:t>
      </w:r>
    </w:p>
    <w:p w14:paraId="131E92BD" w14:textId="77777777" w:rsidR="00EC323B" w:rsidRPr="00203BC9" w:rsidRDefault="00EC323B" w:rsidP="00C31093">
      <w:pPr>
        <w:pStyle w:val="ListParagraph"/>
        <w:numPr>
          <w:ilvl w:val="0"/>
          <w:numId w:val="20"/>
        </w:numPr>
        <w:jc w:val="both"/>
        <w:rPr>
          <w:sz w:val="22"/>
          <w:lang w:val="en-MY"/>
        </w:rPr>
      </w:pPr>
      <w:r w:rsidRPr="00203BC9">
        <w:rPr>
          <w:sz w:val="22"/>
          <w:lang w:val="en-MY"/>
        </w:rPr>
        <w:t>Uphold the effective elimination of child labour</w:t>
      </w:r>
    </w:p>
    <w:p w14:paraId="16F01C5A" w14:textId="77777777" w:rsidR="00EC323B" w:rsidRPr="00203BC9" w:rsidRDefault="00EC323B" w:rsidP="00C31093">
      <w:pPr>
        <w:pStyle w:val="ListParagraph"/>
        <w:numPr>
          <w:ilvl w:val="0"/>
          <w:numId w:val="20"/>
        </w:numPr>
        <w:jc w:val="both"/>
        <w:rPr>
          <w:sz w:val="22"/>
          <w:lang w:val="en-MY"/>
        </w:rPr>
      </w:pPr>
      <w:r w:rsidRPr="00203BC9">
        <w:rPr>
          <w:sz w:val="22"/>
          <w:lang w:val="en-MY"/>
        </w:rPr>
        <w:t>Uphold the elimination of discrimination in respect of employment and occupation</w:t>
      </w:r>
    </w:p>
    <w:p w14:paraId="147C6B4F" w14:textId="5271146F" w:rsidR="00EC323B" w:rsidRPr="00203BC9" w:rsidRDefault="00EC323B" w:rsidP="00C31093">
      <w:pPr>
        <w:pStyle w:val="ListParagraph"/>
        <w:numPr>
          <w:ilvl w:val="0"/>
          <w:numId w:val="20"/>
        </w:numPr>
        <w:jc w:val="both"/>
        <w:rPr>
          <w:sz w:val="22"/>
          <w:lang w:val="en-MY"/>
        </w:rPr>
      </w:pPr>
      <w:r w:rsidRPr="00203BC9">
        <w:rPr>
          <w:sz w:val="22"/>
          <w:lang w:val="en-MY"/>
        </w:rPr>
        <w:t xml:space="preserve">Guarantee a safe working </w:t>
      </w:r>
      <w:r w:rsidR="003553FF">
        <w:rPr>
          <w:sz w:val="22"/>
          <w:lang w:val="en-MY"/>
        </w:rPr>
        <w:t>environment</w:t>
      </w:r>
    </w:p>
    <w:p w14:paraId="042D7B89" w14:textId="72D8740E" w:rsidR="00EC323B" w:rsidRPr="00203BC9" w:rsidRDefault="00EC323B" w:rsidP="00C31093">
      <w:pPr>
        <w:pStyle w:val="ListParagraph"/>
        <w:numPr>
          <w:ilvl w:val="0"/>
          <w:numId w:val="20"/>
        </w:numPr>
        <w:jc w:val="both"/>
        <w:rPr>
          <w:sz w:val="22"/>
          <w:lang w:val="en-MY"/>
        </w:rPr>
      </w:pPr>
      <w:r w:rsidRPr="00203BC9">
        <w:rPr>
          <w:sz w:val="22"/>
          <w:lang w:val="en-MY"/>
        </w:rPr>
        <w:t xml:space="preserve">Whenever possible and economically viable, </w:t>
      </w:r>
      <w:r w:rsidR="003F39B8">
        <w:rPr>
          <w:sz w:val="22"/>
          <w:lang w:val="en-MY"/>
        </w:rPr>
        <w:t>MH</w:t>
      </w:r>
      <w:r w:rsidRPr="00203BC9">
        <w:rPr>
          <w:sz w:val="22"/>
          <w:lang w:val="en-MY"/>
        </w:rPr>
        <w:t xml:space="preserve"> shall seek to procure goods and services that lessen the burden on the environment. The s</w:t>
      </w:r>
      <w:r w:rsidR="003553FF">
        <w:rPr>
          <w:sz w:val="22"/>
          <w:lang w:val="en-MY"/>
        </w:rPr>
        <w:t>ervice provider</w:t>
      </w:r>
      <w:r w:rsidRPr="00203BC9">
        <w:rPr>
          <w:sz w:val="22"/>
          <w:lang w:val="en-MY"/>
        </w:rPr>
        <w:t>’s environmental performance shall be based on the following criteria:</w:t>
      </w:r>
    </w:p>
    <w:p w14:paraId="5FE8F555" w14:textId="2F88C620" w:rsidR="00EC323B" w:rsidRPr="00203BC9" w:rsidRDefault="00EC323B" w:rsidP="00C31093">
      <w:pPr>
        <w:pStyle w:val="ListParagraph"/>
        <w:numPr>
          <w:ilvl w:val="0"/>
          <w:numId w:val="20"/>
        </w:numPr>
        <w:jc w:val="both"/>
        <w:rPr>
          <w:sz w:val="22"/>
          <w:lang w:val="en-MY"/>
        </w:rPr>
      </w:pPr>
      <w:r w:rsidRPr="00203BC9">
        <w:rPr>
          <w:sz w:val="22"/>
          <w:lang w:val="en-MY"/>
        </w:rPr>
        <w:t>Environmental policy, committing the s</w:t>
      </w:r>
      <w:r w:rsidR="003553FF">
        <w:rPr>
          <w:sz w:val="22"/>
          <w:lang w:val="en-MY"/>
        </w:rPr>
        <w:t>ervice provider</w:t>
      </w:r>
      <w:r w:rsidRPr="00203BC9">
        <w:rPr>
          <w:sz w:val="22"/>
          <w:lang w:val="en-MY"/>
        </w:rPr>
        <w:t xml:space="preserve"> to reduce environmental impacts</w:t>
      </w:r>
    </w:p>
    <w:p w14:paraId="0718B16C" w14:textId="77777777" w:rsidR="00EC323B" w:rsidRPr="00203BC9" w:rsidRDefault="00EC323B" w:rsidP="00C31093">
      <w:pPr>
        <w:pStyle w:val="ListParagraph"/>
        <w:numPr>
          <w:ilvl w:val="0"/>
          <w:numId w:val="20"/>
        </w:numPr>
        <w:jc w:val="both"/>
        <w:rPr>
          <w:sz w:val="22"/>
          <w:lang w:val="en-MY"/>
        </w:rPr>
      </w:pPr>
      <w:r w:rsidRPr="00203BC9">
        <w:rPr>
          <w:sz w:val="22"/>
          <w:lang w:val="en-MY"/>
        </w:rPr>
        <w:t>Resources dedicated to environmental management (dedicated function or team)</w:t>
      </w:r>
    </w:p>
    <w:p w14:paraId="595B3328" w14:textId="77777777" w:rsidR="00EC323B" w:rsidRPr="00203BC9" w:rsidRDefault="00EC323B" w:rsidP="00C31093">
      <w:pPr>
        <w:pStyle w:val="ListParagraph"/>
        <w:numPr>
          <w:ilvl w:val="0"/>
          <w:numId w:val="20"/>
        </w:numPr>
        <w:jc w:val="both"/>
        <w:rPr>
          <w:sz w:val="22"/>
          <w:lang w:val="en-MY"/>
        </w:rPr>
      </w:pPr>
      <w:r w:rsidRPr="00203BC9">
        <w:rPr>
          <w:sz w:val="22"/>
          <w:lang w:val="en-MY"/>
        </w:rPr>
        <w:t>Implementation of an environmental management system</w:t>
      </w:r>
    </w:p>
    <w:p w14:paraId="1AC664D8" w14:textId="134F2245" w:rsidR="00EC323B" w:rsidRPr="0020770D" w:rsidRDefault="00EC323B" w:rsidP="007072EE">
      <w:pPr>
        <w:pStyle w:val="NoSpacing"/>
        <w:rPr>
          <w:b/>
          <w:bCs/>
        </w:rPr>
      </w:pPr>
      <w:r w:rsidRPr="0020770D">
        <w:rPr>
          <w:b/>
          <w:bCs/>
        </w:rPr>
        <w:t>Business ethics:</w:t>
      </w:r>
    </w:p>
    <w:p w14:paraId="481767BE" w14:textId="0649DCA7" w:rsidR="00EC323B" w:rsidRPr="00203BC9" w:rsidRDefault="00EC323B" w:rsidP="007072EE">
      <w:pPr>
        <w:pStyle w:val="NoSpacing"/>
      </w:pPr>
      <w:r w:rsidRPr="00203BC9">
        <w:t>S</w:t>
      </w:r>
      <w:r w:rsidR="005B38C3">
        <w:t>ervice provider(</w:t>
      </w:r>
      <w:r w:rsidRPr="00203BC9">
        <w:t>s</w:t>
      </w:r>
      <w:r w:rsidR="005B38C3">
        <w:t>)</w:t>
      </w:r>
      <w:r w:rsidRPr="00203BC9">
        <w:t xml:space="preserve"> </w:t>
      </w:r>
      <w:r w:rsidR="005B38C3">
        <w:t>is/</w:t>
      </w:r>
      <w:r w:rsidRPr="00203BC9">
        <w:t xml:space="preserve">are expected to maintain the highest degree of business ethics when working or seeking to work with </w:t>
      </w:r>
      <w:r w:rsidR="003F39B8">
        <w:t>MH</w:t>
      </w:r>
      <w:r w:rsidRPr="00203BC9">
        <w:t>.</w:t>
      </w:r>
    </w:p>
    <w:p w14:paraId="44F3C37B" w14:textId="77777777" w:rsidR="00EC323B" w:rsidRPr="0020770D" w:rsidRDefault="00EC323B" w:rsidP="007072EE">
      <w:pPr>
        <w:pStyle w:val="NoSpacing"/>
        <w:rPr>
          <w:b/>
          <w:bCs/>
        </w:rPr>
      </w:pPr>
      <w:r w:rsidRPr="0020770D">
        <w:rPr>
          <w:b/>
          <w:bCs/>
        </w:rPr>
        <w:t>Transparency of information provision:</w:t>
      </w:r>
    </w:p>
    <w:p w14:paraId="569F2F42" w14:textId="4D2332BF" w:rsidR="00EC323B" w:rsidRPr="00203BC9" w:rsidRDefault="00EC323B" w:rsidP="007072EE">
      <w:pPr>
        <w:pStyle w:val="NoSpacing"/>
      </w:pPr>
      <w:r w:rsidRPr="00203BC9">
        <w:t>S</w:t>
      </w:r>
      <w:r w:rsidR="005B38C3">
        <w:t>ervice provider(s)</w:t>
      </w:r>
      <w:r w:rsidRPr="00203BC9">
        <w:t xml:space="preserve"> shall not be involved in any fraudulent activities, misrepresent information or facts for the purpose of influencing the selection, contract-awarding process and implementation of the contract in their favour. This will lead to automatic termination and the relevant costs incurred by the </w:t>
      </w:r>
      <w:r w:rsidR="003F39B8">
        <w:t>MH</w:t>
      </w:r>
      <w:r w:rsidRPr="00203BC9">
        <w:t xml:space="preserve"> may be reimbursed by the supplier.</w:t>
      </w:r>
    </w:p>
    <w:p w14:paraId="33E4CE32" w14:textId="77777777" w:rsidR="00EC323B" w:rsidRPr="0020770D" w:rsidRDefault="00EC323B" w:rsidP="007072EE">
      <w:pPr>
        <w:pStyle w:val="NoSpacing"/>
        <w:rPr>
          <w:b/>
          <w:bCs/>
        </w:rPr>
      </w:pPr>
      <w:r w:rsidRPr="0020770D">
        <w:rPr>
          <w:b/>
          <w:bCs/>
        </w:rPr>
        <w:t>Fair competition:</w:t>
      </w:r>
    </w:p>
    <w:p w14:paraId="119CA0BD" w14:textId="58481159" w:rsidR="00EC323B" w:rsidRDefault="00864DF7" w:rsidP="000D6D65">
      <w:pPr>
        <w:pStyle w:val="NoSpacing"/>
      </w:pPr>
      <w:r>
        <w:t>The Client</w:t>
      </w:r>
      <w:r w:rsidR="00EC323B" w:rsidRPr="00203BC9">
        <w:t xml:space="preserve"> shall not be involved in any corrupt, collusive or coercive practices.</w:t>
      </w:r>
      <w:r w:rsidR="000D6D65">
        <w:t xml:space="preserve"> </w:t>
      </w:r>
      <w:r w:rsidR="00EC323B" w:rsidRPr="00203BC9">
        <w:t xml:space="preserve">The </w:t>
      </w:r>
      <w:r>
        <w:t>Client</w:t>
      </w:r>
      <w:r w:rsidR="00EC323B" w:rsidRPr="00203BC9">
        <w:t xml:space="preserve"> shall represent and warrant that no official of </w:t>
      </w:r>
      <w:r w:rsidR="003F39B8">
        <w:t>MH</w:t>
      </w:r>
      <w:r w:rsidR="00EC323B" w:rsidRPr="00203BC9">
        <w:t xml:space="preserve"> has been, or shall be, admitted by the s</w:t>
      </w:r>
      <w:r w:rsidR="005B38C3">
        <w:t>ervice provider</w:t>
      </w:r>
      <w:r w:rsidR="00EC323B" w:rsidRPr="00203BC9">
        <w:t xml:space="preserve"> to any direct or indirect benefit arising from the award of the contract.</w:t>
      </w:r>
      <w:r w:rsidR="000D6D65">
        <w:t xml:space="preserve"> </w:t>
      </w:r>
      <w:r w:rsidR="00EC323B" w:rsidRPr="00203BC9">
        <w:t xml:space="preserve">When performing on behalf of or at any time representing </w:t>
      </w:r>
      <w:r w:rsidR="003F39B8">
        <w:t>MH</w:t>
      </w:r>
      <w:r w:rsidR="00EC323B" w:rsidRPr="00203BC9">
        <w:t xml:space="preserve">, the </w:t>
      </w:r>
      <w:r>
        <w:t>Client</w:t>
      </w:r>
      <w:r w:rsidR="00EC323B" w:rsidRPr="00203BC9">
        <w:t xml:space="preserve"> and all individuals assigned by it to perform works or services, shall act in a manner consistent with the fundamental principles of the </w:t>
      </w:r>
      <w:r w:rsidR="00C73B46">
        <w:t>Muslim Hands</w:t>
      </w:r>
      <w:r w:rsidR="00EC323B" w:rsidRPr="00203BC9">
        <w:t>.</w:t>
      </w:r>
    </w:p>
    <w:p w14:paraId="2C042A92" w14:textId="59063228" w:rsidR="00226A46" w:rsidRPr="00B5374C" w:rsidRDefault="00D01572" w:rsidP="000D6D65">
      <w:pPr>
        <w:pStyle w:val="NoSpacing"/>
        <w:rPr>
          <w:b/>
          <w:bCs/>
        </w:rPr>
      </w:pPr>
      <w:r w:rsidRPr="00B5374C">
        <w:rPr>
          <w:b/>
          <w:bCs/>
        </w:rPr>
        <w:t>Complaint</w:t>
      </w:r>
      <w:r w:rsidR="00B5374C" w:rsidRPr="00B5374C">
        <w:rPr>
          <w:b/>
          <w:bCs/>
        </w:rPr>
        <w:t>s policy</w:t>
      </w:r>
      <w:r w:rsidRPr="00B5374C">
        <w:rPr>
          <w:b/>
          <w:bCs/>
        </w:rPr>
        <w:t>:</w:t>
      </w:r>
    </w:p>
    <w:p w14:paraId="06DA933A" w14:textId="77777777" w:rsidR="00D01572" w:rsidRPr="00203BC9" w:rsidRDefault="00D01572" w:rsidP="00D01572">
      <w:pPr>
        <w:pStyle w:val="NoSpacing"/>
      </w:pPr>
      <w:r w:rsidRPr="00203BC9">
        <w:t>Report any alleged misconduct or integrity incident, such as corruption, fraud, sexual exploitation</w:t>
      </w:r>
    </w:p>
    <w:p w14:paraId="0A4ECCAD" w14:textId="77777777" w:rsidR="00D01572" w:rsidRPr="00203BC9" w:rsidRDefault="00D01572" w:rsidP="00D01572">
      <w:pPr>
        <w:pStyle w:val="NoSpacing"/>
      </w:pPr>
      <w:r w:rsidRPr="00203BC9">
        <w:t>and abuse, harassment, unethical behaviour, child abuse, security incident, information security</w:t>
      </w:r>
    </w:p>
    <w:p w14:paraId="72D53186" w14:textId="64158967" w:rsidR="003517EB" w:rsidRPr="003517EB" w:rsidRDefault="00D01572" w:rsidP="003517EB">
      <w:pPr>
        <w:pStyle w:val="NoSpacing"/>
        <w:rPr>
          <w:lang w:val="en-GB"/>
        </w:rPr>
      </w:pPr>
      <w:r w:rsidRPr="00203BC9">
        <w:t xml:space="preserve">or staff health incidents </w:t>
      </w:r>
      <w:r w:rsidR="005D03B4" w:rsidRPr="005B38C3">
        <w:t>to</w:t>
      </w:r>
      <w:r w:rsidR="00B5374C" w:rsidRPr="005B38C3">
        <w:t xml:space="preserve"> </w:t>
      </w:r>
      <w:hyperlink r:id="rId12" w:history="1">
        <w:r w:rsidR="00E27772" w:rsidRPr="005B38C3">
          <w:rPr>
            <w:rStyle w:val="Hyperlink"/>
          </w:rPr>
          <w:t>dior.dieye</w:t>
        </w:r>
        <w:r w:rsidR="00E27772" w:rsidRPr="005B38C3">
          <w:rPr>
            <w:rStyle w:val="Hyperlink"/>
            <w:lang w:val="en-GB"/>
          </w:rPr>
          <w:t>@m</w:t>
        </w:r>
      </w:hyperlink>
      <w:r w:rsidR="00396991" w:rsidRPr="005B38C3">
        <w:rPr>
          <w:rStyle w:val="Hyperlink"/>
          <w:lang w:val="en-GB"/>
        </w:rPr>
        <w:t>r.mhworldwide.org</w:t>
      </w:r>
      <w:r w:rsidR="00DB0106" w:rsidRPr="005B38C3">
        <w:rPr>
          <w:lang w:val="en-GB"/>
        </w:rPr>
        <w:t xml:space="preserve"> </w:t>
      </w:r>
      <w:r w:rsidR="003517EB" w:rsidRPr="005B38C3">
        <w:rPr>
          <w:lang w:val="en-GB"/>
        </w:rPr>
        <w:t>or call us on +</w:t>
      </w:r>
      <w:r w:rsidR="00396991" w:rsidRPr="005B38C3">
        <w:rPr>
          <w:lang w:val="en-GB"/>
        </w:rPr>
        <w:t xml:space="preserve">222 </w:t>
      </w:r>
      <w:r w:rsidR="00396991" w:rsidRPr="005B38C3">
        <w:t>20 27 99 93</w:t>
      </w:r>
      <w:r w:rsidR="00274CCA" w:rsidRPr="005B38C3">
        <w:t>.</w:t>
      </w:r>
      <w:r w:rsidR="003517EB" w:rsidRPr="003517EB">
        <w:rPr>
          <w:lang w:val="en-GB"/>
        </w:rPr>
        <w:t xml:space="preserve"> </w:t>
      </w:r>
    </w:p>
    <w:p w14:paraId="79851AB6" w14:textId="77777777" w:rsidR="00D01572" w:rsidRPr="00203BC9" w:rsidRDefault="00D01572" w:rsidP="000D6D65">
      <w:pPr>
        <w:pStyle w:val="NoSpacing"/>
      </w:pPr>
    </w:p>
    <w:p w14:paraId="0EABEE66" w14:textId="59208ECA" w:rsidR="00EC323B" w:rsidRPr="00203BC9" w:rsidRDefault="00EC323B" w:rsidP="00EC323B">
      <w:pPr>
        <w:jc w:val="both"/>
        <w:rPr>
          <w:b/>
          <w:bCs/>
        </w:rPr>
      </w:pPr>
      <w:r w:rsidRPr="00203BC9">
        <w:rPr>
          <w:b/>
          <w:bCs/>
        </w:rPr>
        <w:t xml:space="preserve">If at any time during the </w:t>
      </w:r>
      <w:r w:rsidR="009C0EF2">
        <w:rPr>
          <w:b/>
          <w:bCs/>
        </w:rPr>
        <w:t>ITT</w:t>
      </w:r>
      <w:r w:rsidR="00246B62" w:rsidRPr="00203BC9">
        <w:rPr>
          <w:b/>
          <w:bCs/>
        </w:rPr>
        <w:t xml:space="preserve"> </w:t>
      </w:r>
      <w:r w:rsidRPr="00203BC9">
        <w:rPr>
          <w:b/>
          <w:bCs/>
        </w:rPr>
        <w:t xml:space="preserve">or procurement process the </w:t>
      </w:r>
      <w:r w:rsidR="003F39B8">
        <w:rPr>
          <w:b/>
          <w:bCs/>
        </w:rPr>
        <w:t>MH</w:t>
      </w:r>
      <w:r w:rsidRPr="00203BC9">
        <w:rPr>
          <w:b/>
          <w:bCs/>
        </w:rPr>
        <w:t xml:space="preserve"> determines that the Bidder is in violation of the above-mentioned principles, the proposal will be rejected as ineligible.</w:t>
      </w:r>
    </w:p>
    <w:bookmarkStart w:id="21" w:name="_Toc130822720"/>
    <w:bookmarkStart w:id="22" w:name="_Toc223953156"/>
    <w:p w14:paraId="5A002822" w14:textId="5112C495" w:rsidR="00F85EED" w:rsidRPr="00FD6B4A" w:rsidRDefault="009A68DC" w:rsidP="00E920CF">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r w:rsidRPr="00BF72A2">
        <w:rPr>
          <w:b/>
          <w:bCs/>
          <w:noProof/>
          <w:color w:val="FFFFFF" w:themeColor="background1"/>
        </w:rPr>
        <w:lastRenderedPageBreak/>
        <mc:AlternateContent>
          <mc:Choice Requires="wps">
            <w:drawing>
              <wp:anchor distT="0" distB="0" distL="114300" distR="114300" simplePos="0" relativeHeight="251658244" behindDoc="1" locked="0" layoutInCell="1" allowOverlap="1" wp14:anchorId="2ED7FA17" wp14:editId="4E2E8092">
                <wp:simplePos x="0" y="0"/>
                <wp:positionH relativeFrom="margin">
                  <wp:align>center</wp:align>
                </wp:positionH>
                <wp:positionV relativeFrom="paragraph">
                  <wp:posOffset>-56061</wp:posOffset>
                </wp:positionV>
                <wp:extent cx="7539355" cy="6362700"/>
                <wp:effectExtent l="0" t="0" r="4445" b="0"/>
                <wp:wrapNone/>
                <wp:docPr id="8" name="Rectangle 8" descr="P224#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9355" cy="6362700"/>
                        </a:xfrm>
                        <a:prstGeom prst="rect">
                          <a:avLst/>
                        </a:prstGeom>
                        <a:solidFill>
                          <a:schemeClr val="bg1">
                            <a:lumMod val="9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3DBE2" id="Rectangle 8" o:spid="_x0000_s1026" alt="P224#y1" style="position:absolute;margin-left:0;margin-top:-4.4pt;width:593.65pt;height:501pt;z-index:-2516582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" fillcolor="#f2f2f2 [3052]" stroked="f">
                <w10:wrap anchorx="margin"/>
              </v:rect>
            </w:pict>
          </mc:Fallback>
        </mc:AlternateContent>
      </w:r>
      <w:r w:rsidR="00F85EED" w:rsidRPr="00FD6B4A">
        <w:rPr>
          <w:rStyle w:val="Strong"/>
          <w:rFonts w:ascii="Montserrat" w:hAnsi="Montserrat"/>
          <w:color w:val="F5333F"/>
          <w:sz w:val="24"/>
          <w:szCs w:val="24"/>
          <w:lang w:val="en-US"/>
        </w:rPr>
        <w:t>SUBMISSION OF OFFER:</w:t>
      </w:r>
      <w:bookmarkEnd w:id="21"/>
      <w:bookmarkEnd w:id="22"/>
    </w:p>
    <w:p w14:paraId="43C08078" w14:textId="4A2CF0EE" w:rsidR="00D672F7" w:rsidRDefault="00D672F7" w:rsidP="00D672F7">
      <w:pPr>
        <w:ind w:left="360"/>
        <w:jc w:val="both"/>
        <w:rPr>
          <w:rFonts w:ascii="Calibri" w:hAnsi="Calibri" w:cs="Calibri"/>
        </w:rPr>
      </w:pPr>
      <w:r w:rsidRPr="00174290">
        <w:rPr>
          <w:rFonts w:cstheme="minorHAnsi"/>
        </w:rPr>
        <w:t xml:space="preserve">Your sealed </w:t>
      </w:r>
      <w:r>
        <w:rPr>
          <w:rFonts w:cstheme="minorHAnsi"/>
        </w:rPr>
        <w:t xml:space="preserve">envelope </w:t>
      </w:r>
      <w:r w:rsidRPr="00174290">
        <w:rPr>
          <w:rFonts w:cstheme="minorHAnsi"/>
        </w:rPr>
        <w:t xml:space="preserve">quotation completes in all respect must be received latest by </w:t>
      </w:r>
      <w:r w:rsidRPr="00C80B7C">
        <w:rPr>
          <w:rFonts w:cstheme="minorHAnsi"/>
        </w:rPr>
        <w:t>the</w:t>
      </w:r>
      <w:r w:rsidRPr="00C80B7C">
        <w:rPr>
          <w:rFonts w:cstheme="minorHAnsi"/>
          <w:b/>
          <w:i/>
          <w:color w:val="FF0000"/>
        </w:rPr>
        <w:t xml:space="preserve"> </w:t>
      </w:r>
      <w:r w:rsidR="00864DF7" w:rsidRPr="002D09F8">
        <w:rPr>
          <w:b/>
          <w:bCs/>
          <w:color w:val="FF0000"/>
        </w:rPr>
        <w:t>Thurs</w:t>
      </w:r>
      <w:r w:rsidR="00EE412F" w:rsidRPr="002D09F8">
        <w:rPr>
          <w:b/>
          <w:bCs/>
          <w:color w:val="FF0000"/>
        </w:rPr>
        <w:t xml:space="preserve">day, </w:t>
      </w:r>
      <w:r w:rsidR="00864DF7" w:rsidRPr="002D09F8">
        <w:rPr>
          <w:b/>
          <w:bCs/>
          <w:color w:val="FF0000"/>
        </w:rPr>
        <w:t>25</w:t>
      </w:r>
      <w:r w:rsidR="00864DF7" w:rsidRPr="002D09F8">
        <w:rPr>
          <w:b/>
          <w:bCs/>
          <w:color w:val="FF0000"/>
          <w:vertAlign w:val="superscript"/>
        </w:rPr>
        <w:t>th</w:t>
      </w:r>
      <w:r w:rsidR="00864DF7" w:rsidRPr="002D09F8">
        <w:rPr>
          <w:b/>
          <w:bCs/>
          <w:color w:val="FF0000"/>
        </w:rPr>
        <w:t xml:space="preserve"> June</w:t>
      </w:r>
      <w:r w:rsidR="00274CCA" w:rsidRPr="002D09F8">
        <w:rPr>
          <w:b/>
          <w:bCs/>
          <w:color w:val="FF0000"/>
        </w:rPr>
        <w:t>l</w:t>
      </w:r>
      <w:r w:rsidR="00EE412F" w:rsidRPr="002D09F8">
        <w:rPr>
          <w:b/>
          <w:bCs/>
          <w:color w:val="FF0000"/>
        </w:rPr>
        <w:t xml:space="preserve"> 202</w:t>
      </w:r>
      <w:r w:rsidR="00274CCA" w:rsidRPr="002D09F8">
        <w:rPr>
          <w:b/>
          <w:bCs/>
          <w:color w:val="FF0000"/>
        </w:rPr>
        <w:t>6</w:t>
      </w:r>
      <w:r w:rsidR="00EE412F" w:rsidRPr="002D09F8">
        <w:rPr>
          <w:b/>
          <w:bCs/>
          <w:color w:val="FF0000"/>
        </w:rPr>
        <w:t xml:space="preserve"> @ </w:t>
      </w:r>
      <w:r w:rsidR="00274CCA" w:rsidRPr="002D09F8">
        <w:rPr>
          <w:b/>
          <w:bCs/>
          <w:color w:val="FF0000"/>
        </w:rPr>
        <w:t>16</w:t>
      </w:r>
      <w:r w:rsidR="00EE412F" w:rsidRPr="002D09F8">
        <w:rPr>
          <w:b/>
          <w:bCs/>
          <w:color w:val="FF0000"/>
        </w:rPr>
        <w:t>:</w:t>
      </w:r>
      <w:r w:rsidR="00274CCA" w:rsidRPr="002D09F8">
        <w:rPr>
          <w:b/>
          <w:bCs/>
          <w:color w:val="FF0000"/>
        </w:rPr>
        <w:t>00</w:t>
      </w:r>
      <w:r w:rsidR="00EE412F" w:rsidRPr="002D09F8">
        <w:rPr>
          <w:b/>
          <w:bCs/>
          <w:color w:val="FF0000"/>
        </w:rPr>
        <w:t xml:space="preserve">hrs </w:t>
      </w:r>
      <w:r w:rsidR="00274CCA" w:rsidRPr="002D09F8">
        <w:rPr>
          <w:b/>
          <w:bCs/>
          <w:color w:val="FF0000"/>
        </w:rPr>
        <w:t>Mauritania</w:t>
      </w:r>
      <w:r w:rsidR="00EE412F" w:rsidRPr="002D09F8">
        <w:rPr>
          <w:b/>
          <w:bCs/>
          <w:color w:val="FF0000"/>
        </w:rPr>
        <w:t xml:space="preserve"> time</w:t>
      </w:r>
      <w:r w:rsidRPr="00C02AC2">
        <w:rPr>
          <w:rFonts w:cstheme="minorHAnsi"/>
          <w:b/>
          <w:i/>
          <w:sz w:val="24"/>
        </w:rPr>
        <w:t xml:space="preserve"> </w:t>
      </w:r>
      <w:r w:rsidRPr="00174290">
        <w:rPr>
          <w:rFonts w:cstheme="minorHAnsi"/>
        </w:rPr>
        <w:t>or earlier if possible</w:t>
      </w:r>
      <w:r>
        <w:rPr>
          <w:rFonts w:cstheme="minorHAnsi"/>
        </w:rPr>
        <w:t>, to following address :</w:t>
      </w:r>
    </w:p>
    <w:tbl>
      <w:tblPr>
        <w:tblW w:w="0" w:type="auto"/>
        <w:tblInd w:w="3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36"/>
      </w:tblGrid>
      <w:tr w:rsidR="00D672F7" w:rsidRPr="00DE5246" w14:paraId="0C67B5D2" w14:textId="77777777" w:rsidTr="00786854">
        <w:tc>
          <w:tcPr>
            <w:tcW w:w="8820" w:type="dxa"/>
          </w:tcPr>
          <w:p w14:paraId="4B0D47DF" w14:textId="2AC0B1B8" w:rsidR="00D672F7" w:rsidRDefault="00D672F7" w:rsidP="00786854">
            <w:pPr>
              <w:pStyle w:val="ListParagraph"/>
              <w:ind w:left="360"/>
              <w:rPr>
                <w:rFonts w:ascii="Calibri" w:hAnsi="Calibri" w:cs="Calibri"/>
                <w:lang w:val="en-US"/>
              </w:rPr>
            </w:pPr>
            <w:r w:rsidRPr="000F57F7">
              <w:rPr>
                <w:rFonts w:ascii="Calibri" w:hAnsi="Calibri" w:cs="Calibri"/>
                <w:b/>
              </w:rPr>
              <w:t>(</w:t>
            </w:r>
            <w:r w:rsidR="002D09F8">
              <w:rPr>
                <w:rFonts w:ascii="Calibri" w:hAnsi="Calibri" w:cs="Calibri"/>
                <w:b/>
              </w:rPr>
              <w:t>Contractor/Vendor</w:t>
            </w:r>
            <w:r w:rsidRPr="000F57F7">
              <w:rPr>
                <w:rFonts w:ascii="Calibri" w:hAnsi="Calibri" w:cs="Calibri"/>
                <w:b/>
              </w:rPr>
              <w:t>’s details</w:t>
            </w:r>
            <w:r>
              <w:rPr>
                <w:rFonts w:ascii="Calibri" w:hAnsi="Calibri" w:cs="Calibri"/>
                <w:b/>
              </w:rPr>
              <w:t>)</w:t>
            </w:r>
            <w:r w:rsidRPr="00DE5246">
              <w:rPr>
                <w:rFonts w:ascii="Calibri" w:hAnsi="Calibri" w:cs="Calibri"/>
                <w:lang w:val="en-US"/>
              </w:rPr>
              <w:t xml:space="preserve"> </w:t>
            </w:r>
          </w:p>
          <w:p w14:paraId="578B0C67" w14:textId="77777777" w:rsidR="00D672F7" w:rsidRPr="00DE5246" w:rsidRDefault="00D672F7" w:rsidP="00786854">
            <w:pPr>
              <w:pStyle w:val="ListParagraph"/>
              <w:ind w:left="360"/>
              <w:rPr>
                <w:rFonts w:ascii="Calibri" w:hAnsi="Calibri" w:cs="Calibri"/>
                <w:lang w:val="en-US"/>
              </w:rPr>
            </w:pPr>
          </w:p>
        </w:tc>
      </w:tr>
      <w:tr w:rsidR="00D672F7" w:rsidRPr="000F57F7" w14:paraId="0ADCAA43" w14:textId="77777777" w:rsidTr="00786854">
        <w:tc>
          <w:tcPr>
            <w:tcW w:w="8820" w:type="dxa"/>
          </w:tcPr>
          <w:p w14:paraId="01B6EA12" w14:textId="77777777" w:rsidR="00D672F7" w:rsidRDefault="00D672F7" w:rsidP="00786854">
            <w:pPr>
              <w:pStyle w:val="ListParagraph"/>
              <w:ind w:left="360"/>
              <w:rPr>
                <w:rFonts w:ascii="Calibri" w:hAnsi="Calibri" w:cs="Calibri"/>
                <w:b/>
              </w:rPr>
            </w:pPr>
            <w:r>
              <w:rPr>
                <w:rFonts w:ascii="Calibri" w:hAnsi="Calibri" w:cs="Calibri"/>
                <w:b/>
              </w:rPr>
              <w:t>Offer Submission for:</w:t>
            </w:r>
          </w:p>
          <w:p w14:paraId="7AE86C5E" w14:textId="77777777" w:rsidR="002D09F8" w:rsidRDefault="00D672F7" w:rsidP="002D09F8">
            <w:pPr>
              <w:pStyle w:val="DefaultText"/>
              <w:tabs>
                <w:tab w:val="left" w:pos="0"/>
                <w:tab w:val="left" w:pos="60"/>
                <w:tab w:val="left" w:pos="960"/>
                <w:tab w:val="left" w:pos="2160"/>
                <w:tab w:val="left" w:pos="2880"/>
                <w:tab w:val="left" w:pos="3600"/>
                <w:tab w:val="left" w:pos="4320"/>
                <w:tab w:val="left" w:pos="5040"/>
                <w:tab w:val="left" w:pos="5940"/>
              </w:tabs>
              <w:spacing w:line="360" w:lineRule="auto"/>
              <w:jc w:val="both"/>
              <w:rPr>
                <w:rFonts w:asciiTheme="minorHAnsi" w:hAnsiTheme="minorHAnsi" w:cstheme="minorHAnsi"/>
                <w:b/>
                <w:sz w:val="22"/>
                <w:szCs w:val="22"/>
              </w:rPr>
            </w:pPr>
            <w:r>
              <w:rPr>
                <w:rFonts w:ascii="Calibri" w:hAnsi="Calibri" w:cs="Calibri"/>
                <w:b/>
                <w:sz w:val="22"/>
                <w:szCs w:val="22"/>
              </w:rPr>
              <w:t xml:space="preserve">       </w:t>
            </w:r>
            <w:r w:rsidR="00EE412F">
              <w:rPr>
                <w:rFonts w:asciiTheme="minorHAnsi" w:hAnsiTheme="minorHAnsi" w:cstheme="minorHAnsi"/>
                <w:b/>
                <w:sz w:val="22"/>
                <w:szCs w:val="22"/>
              </w:rPr>
              <w:t>ITT</w:t>
            </w:r>
            <w:r w:rsidRPr="009A3550">
              <w:rPr>
                <w:rFonts w:asciiTheme="minorHAnsi" w:hAnsiTheme="minorHAnsi" w:cstheme="minorHAnsi"/>
                <w:b/>
                <w:sz w:val="22"/>
                <w:szCs w:val="22"/>
              </w:rPr>
              <w:t xml:space="preserve"> for </w:t>
            </w:r>
            <w:r w:rsidR="002D09F8">
              <w:rPr>
                <w:rFonts w:asciiTheme="minorHAnsi" w:hAnsiTheme="minorHAnsi" w:cstheme="minorHAnsi"/>
                <w:b/>
                <w:sz w:val="22"/>
                <w:szCs w:val="22"/>
              </w:rPr>
              <w:t>Construction of Masjid/Al-Quran Memorization Academy &amp; Facilities in PK10,</w:t>
            </w:r>
          </w:p>
          <w:p w14:paraId="00578AE7" w14:textId="7D0A8289" w:rsidR="002D09F8" w:rsidRPr="003A64FB" w:rsidRDefault="002D09F8" w:rsidP="002D09F8">
            <w:pPr>
              <w:pStyle w:val="DefaultText"/>
              <w:tabs>
                <w:tab w:val="left" w:pos="0"/>
                <w:tab w:val="left" w:pos="60"/>
                <w:tab w:val="left" w:pos="960"/>
                <w:tab w:val="left" w:pos="2160"/>
                <w:tab w:val="left" w:pos="2880"/>
                <w:tab w:val="left" w:pos="3600"/>
                <w:tab w:val="left" w:pos="4320"/>
                <w:tab w:val="left" w:pos="5040"/>
                <w:tab w:val="left" w:pos="5940"/>
              </w:tabs>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       Riyadh District</w:t>
            </w:r>
          </w:p>
          <w:p w14:paraId="2689CB22" w14:textId="3AFFC2E7" w:rsidR="00D672F7" w:rsidRPr="002D09F8" w:rsidRDefault="00703F52" w:rsidP="00EE412F">
            <w:pPr>
              <w:rPr>
                <w:rFonts w:ascii="Calibri" w:hAnsi="Calibri" w:cs="Calibri"/>
                <w:b/>
              </w:rPr>
            </w:pPr>
            <w:r>
              <w:rPr>
                <w:rFonts w:ascii="Calibri" w:hAnsi="Calibri" w:cs="Calibri"/>
                <w:b/>
              </w:rPr>
              <w:t xml:space="preserve">       </w:t>
            </w:r>
            <w:r w:rsidR="00D672F7" w:rsidRPr="002D09F8">
              <w:rPr>
                <w:rFonts w:ascii="Calibri" w:hAnsi="Calibri" w:cs="Calibri"/>
                <w:b/>
              </w:rPr>
              <w:t xml:space="preserve">Ref. No. </w:t>
            </w:r>
            <w:r w:rsidR="002D09F8" w:rsidRPr="002D09F8">
              <w:rPr>
                <w:b/>
                <w:bCs/>
              </w:rPr>
              <w:t>MHMR-CO/ITT/2026-JUN-001</w:t>
            </w:r>
          </w:p>
          <w:p w14:paraId="0F42A5BB" w14:textId="043CCA0A" w:rsidR="00D672F7" w:rsidRPr="000F57F7" w:rsidRDefault="00D672F7" w:rsidP="00786854">
            <w:pPr>
              <w:pStyle w:val="ListParagraph"/>
              <w:ind w:left="360"/>
              <w:rPr>
                <w:rFonts w:ascii="Calibri" w:hAnsi="Calibri" w:cs="Calibri"/>
              </w:rPr>
            </w:pPr>
            <w:r w:rsidRPr="000F57F7">
              <w:rPr>
                <w:rFonts w:ascii="Calibri" w:hAnsi="Calibri" w:cs="Calibri"/>
                <w:b/>
              </w:rPr>
              <w:t xml:space="preserve">Attention: </w:t>
            </w:r>
            <w:r w:rsidR="00703F52">
              <w:rPr>
                <w:rFonts w:ascii="Calibri" w:hAnsi="Calibri" w:cs="Calibri"/>
                <w:b/>
              </w:rPr>
              <w:t>Procurement</w:t>
            </w:r>
            <w:r w:rsidRPr="000F57F7">
              <w:rPr>
                <w:rFonts w:ascii="Calibri" w:hAnsi="Calibri" w:cs="Calibri"/>
                <w:b/>
              </w:rPr>
              <w:t xml:space="preserve"> Department</w:t>
            </w:r>
          </w:p>
        </w:tc>
      </w:tr>
      <w:tr w:rsidR="00D672F7" w:rsidRPr="00765816" w14:paraId="1369FEAF" w14:textId="77777777" w:rsidTr="00786854">
        <w:trPr>
          <w:trHeight w:val="229"/>
        </w:trPr>
        <w:tc>
          <w:tcPr>
            <w:tcW w:w="8820" w:type="dxa"/>
          </w:tcPr>
          <w:p w14:paraId="4E7C9013" w14:textId="4934A42E" w:rsidR="00D672F7" w:rsidRPr="002D09F8" w:rsidRDefault="00703F52" w:rsidP="00786854">
            <w:pPr>
              <w:pStyle w:val="ListParagraph"/>
              <w:ind w:left="360"/>
              <w:rPr>
                <w:rFonts w:ascii="Calibri" w:hAnsi="Calibri" w:cs="Calibri"/>
                <w:b/>
              </w:rPr>
            </w:pPr>
            <w:bookmarkStart w:id="23" w:name="_Hlk226461355"/>
            <w:r w:rsidRPr="002D09F8">
              <w:rPr>
                <w:rFonts w:ascii="Calibri" w:hAnsi="Calibri" w:cs="Calibri"/>
                <w:b/>
              </w:rPr>
              <w:t>M</w:t>
            </w:r>
            <w:r w:rsidR="00274CCA" w:rsidRPr="002D09F8">
              <w:rPr>
                <w:rFonts w:ascii="Calibri" w:hAnsi="Calibri" w:cs="Calibri"/>
                <w:b/>
              </w:rPr>
              <w:t>uslim Hands International Mauritania</w:t>
            </w:r>
          </w:p>
          <w:p w14:paraId="4B90F73F" w14:textId="2A8A90F4" w:rsidR="00D601F0" w:rsidRPr="002D09F8" w:rsidRDefault="00274CCA" w:rsidP="002D09F8">
            <w:pPr>
              <w:pStyle w:val="ListParagraph"/>
              <w:ind w:left="360"/>
              <w:rPr>
                <w:rFonts w:ascii="Calibri" w:hAnsi="Calibri" w:cs="Calibri"/>
                <w:b/>
              </w:rPr>
            </w:pPr>
            <w:r w:rsidRPr="002D09F8">
              <w:rPr>
                <w:rFonts w:cstheme="minorHAnsi"/>
                <w:bCs/>
                <w:sz w:val="22"/>
              </w:rPr>
              <w:t>54 Parcelle, Industrial &amp; Commercial Zone of DarNaim/Toujounine Junction, Nouakchott North</w:t>
            </w:r>
            <w:r w:rsidR="007A18A3" w:rsidRPr="002D09F8">
              <w:rPr>
                <w:rFonts w:ascii="Calibri" w:hAnsi="Calibri" w:cs="Calibri"/>
                <w:b/>
              </w:rPr>
              <w:t xml:space="preserve">, </w:t>
            </w:r>
            <w:r w:rsidR="00E27772" w:rsidRPr="002D09F8">
              <w:rPr>
                <w:rFonts w:ascii="Calibri" w:hAnsi="Calibri" w:cs="Calibri"/>
                <w:bCs/>
              </w:rPr>
              <w:t>Islamic Republic of Mauritania</w:t>
            </w:r>
            <w:bookmarkEnd w:id="23"/>
          </w:p>
        </w:tc>
      </w:tr>
    </w:tbl>
    <w:p w14:paraId="3761BCDD" w14:textId="1E4AC596" w:rsidR="00D672F7" w:rsidRPr="007F1A4D" w:rsidRDefault="00D672F7" w:rsidP="00E27772">
      <w:pPr>
        <w:rPr>
          <w:rFonts w:ascii="Calibri" w:hAnsi="Calibri" w:cs="Calibri"/>
          <w:lang w:val="en-ID"/>
        </w:rPr>
      </w:pPr>
    </w:p>
    <w:p w14:paraId="6E24838C" w14:textId="7E9382C9" w:rsidR="00D672F7" w:rsidRPr="00C266F2" w:rsidRDefault="00D672F7" w:rsidP="00D672F7">
      <w:pPr>
        <w:jc w:val="both"/>
        <w:rPr>
          <w:rFonts w:ascii="Calibri" w:hAnsi="Calibri" w:cs="Calibri"/>
          <w:b/>
          <w:bCs/>
          <w:u w:val="single"/>
          <w:lang w:val="en-US"/>
        </w:rPr>
      </w:pPr>
      <w:r w:rsidRPr="00C034D5">
        <w:rPr>
          <w:rFonts w:ascii="Calibri" w:hAnsi="Calibri" w:cs="Calibri"/>
          <w:b/>
          <w:bCs/>
          <w:u w:val="single"/>
          <w:lang w:val="en-US"/>
        </w:rPr>
        <w:t xml:space="preserve">Note: </w:t>
      </w:r>
      <w:r w:rsidRPr="00C266F2">
        <w:rPr>
          <w:rFonts w:ascii="Calibri" w:hAnsi="Calibri" w:cs="Calibri"/>
          <w:b/>
          <w:bCs/>
          <w:u w:val="single"/>
          <w:lang w:val="en-US"/>
        </w:rPr>
        <w:t xml:space="preserve">Please submit your best firm offer in the stipulated time as negotiations will not be entertained. </w:t>
      </w:r>
    </w:p>
    <w:p w14:paraId="23C0620D" w14:textId="358FB90E" w:rsidR="00EC323B" w:rsidRPr="00FD6B4A" w:rsidRDefault="00EC323B" w:rsidP="00E920CF">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bookmarkStart w:id="24" w:name="_Toc130822721"/>
      <w:bookmarkStart w:id="25" w:name="_Toc223953157"/>
      <w:r w:rsidRPr="00FD6B4A">
        <w:rPr>
          <w:rStyle w:val="Strong"/>
          <w:rFonts w:ascii="Montserrat" w:hAnsi="Montserrat"/>
          <w:color w:val="F5333F"/>
          <w:sz w:val="24"/>
          <w:szCs w:val="24"/>
          <w:lang w:val="en-US"/>
        </w:rPr>
        <w:t>ENQUIRIES – PRE-TENDER MEETING:</w:t>
      </w:r>
      <w:bookmarkEnd w:id="24"/>
      <w:bookmarkEnd w:id="25"/>
    </w:p>
    <w:p w14:paraId="61CDE729" w14:textId="0D2822B2" w:rsidR="00B72CEC" w:rsidRPr="00000FD5" w:rsidRDefault="00EC323B" w:rsidP="00EC323B">
      <w:pPr>
        <w:jc w:val="both"/>
        <w:rPr>
          <w:rStyle w:val="Hyperlink"/>
        </w:rPr>
      </w:pPr>
      <w:r w:rsidRPr="00203BC9">
        <w:t>Enquiries</w:t>
      </w:r>
      <w:r>
        <w:t xml:space="preserve"> </w:t>
      </w:r>
      <w:r w:rsidRPr="00203BC9">
        <w:t xml:space="preserve">should be directed </w:t>
      </w:r>
      <w:r w:rsidRPr="00203BC9">
        <w:rPr>
          <w:b/>
          <w:bCs/>
          <w:u w:val="single"/>
        </w:rPr>
        <w:t>BY EMAIL</w:t>
      </w:r>
      <w:r w:rsidRPr="00203BC9">
        <w:t xml:space="preserve"> to </w:t>
      </w:r>
      <w:hyperlink r:id="rId13" w:history="1">
        <w:r w:rsidR="009B0BC2" w:rsidRPr="000828F6">
          <w:rPr>
            <w:rStyle w:val="Hyperlink"/>
          </w:rPr>
          <w:t>muslimhandsmr@gmail.com</w:t>
        </w:r>
      </w:hyperlink>
      <w:r w:rsidR="00E27772">
        <w:t xml:space="preserve">  </w:t>
      </w:r>
      <w:r w:rsidR="009B0BC2">
        <w:t>or Call: +222 36333170</w:t>
      </w:r>
    </w:p>
    <w:p w14:paraId="578B1281" w14:textId="02A66927" w:rsidR="00EC323B" w:rsidRPr="00544C26" w:rsidRDefault="00EC323B" w:rsidP="00EC323B">
      <w:pPr>
        <w:jc w:val="both"/>
        <w:rPr>
          <w:b/>
          <w:bCs/>
        </w:rPr>
      </w:pPr>
      <w:r w:rsidRPr="00544C26">
        <w:rPr>
          <w:b/>
          <w:bCs/>
        </w:rPr>
        <w:t xml:space="preserve">You may request for a pre-tender meeting by sending an email to the above email address. The pre-tender meeting </w:t>
      </w:r>
      <w:r w:rsidR="005A7113">
        <w:rPr>
          <w:b/>
          <w:bCs/>
        </w:rPr>
        <w:t>may</w:t>
      </w:r>
      <w:r w:rsidRPr="00544C26">
        <w:rPr>
          <w:b/>
          <w:bCs/>
        </w:rPr>
        <w:t xml:space="preserve"> be held in-person at </w:t>
      </w:r>
      <w:r w:rsidR="003F39B8">
        <w:rPr>
          <w:b/>
          <w:bCs/>
        </w:rPr>
        <w:t>M</w:t>
      </w:r>
      <w:r w:rsidR="00E27772">
        <w:rPr>
          <w:b/>
          <w:bCs/>
        </w:rPr>
        <w:t>uslim Hands Mauritania</w:t>
      </w:r>
      <w:r w:rsidRPr="00544C26">
        <w:rPr>
          <w:b/>
          <w:bCs/>
        </w:rPr>
        <w:t xml:space="preserve"> office. </w:t>
      </w:r>
      <w:r w:rsidR="003F39B8">
        <w:rPr>
          <w:b/>
          <w:bCs/>
        </w:rPr>
        <w:t>M</w:t>
      </w:r>
      <w:r w:rsidR="00E27772">
        <w:rPr>
          <w:b/>
          <w:bCs/>
        </w:rPr>
        <w:t xml:space="preserve">uslim </w:t>
      </w:r>
      <w:r w:rsidR="003F39B8">
        <w:rPr>
          <w:b/>
          <w:bCs/>
        </w:rPr>
        <w:t>H</w:t>
      </w:r>
      <w:r w:rsidR="00E27772">
        <w:rPr>
          <w:b/>
          <w:bCs/>
        </w:rPr>
        <w:t>ands</w:t>
      </w:r>
      <w:r w:rsidRPr="00544C26">
        <w:rPr>
          <w:b/>
          <w:bCs/>
        </w:rPr>
        <w:t xml:space="preserve"> will fix the date and time as well as the method of the meeting. </w:t>
      </w:r>
    </w:p>
    <w:p w14:paraId="0D51C5BE" w14:textId="77777777" w:rsidR="00EC323B" w:rsidRPr="00203BC9" w:rsidRDefault="00EC323B" w:rsidP="00EC323B">
      <w:pPr>
        <w:jc w:val="both"/>
        <w:rPr>
          <w:b/>
          <w:bCs/>
          <w:color w:val="FF0000"/>
        </w:rPr>
      </w:pPr>
      <w:r w:rsidRPr="009F1101">
        <w:rPr>
          <w:b/>
          <w:bCs/>
        </w:rPr>
        <w:t xml:space="preserve">IMPORTANT: </w:t>
      </w:r>
      <w:r>
        <w:rPr>
          <w:b/>
          <w:bCs/>
        </w:rPr>
        <w:t xml:space="preserve"> </w:t>
      </w:r>
    </w:p>
    <w:p w14:paraId="151BCC90" w14:textId="77777777" w:rsidR="00EC323B" w:rsidRPr="00203BC9" w:rsidRDefault="00EC323B" w:rsidP="00EC323B">
      <w:pPr>
        <w:jc w:val="both"/>
        <w:rPr>
          <w:b/>
          <w:bCs/>
          <w:color w:val="FF0000"/>
        </w:rPr>
      </w:pPr>
      <w:r w:rsidRPr="00203BC9">
        <w:t xml:space="preserve">Please note that Bid Submissions are </w:t>
      </w:r>
      <w:r w:rsidRPr="00046381">
        <w:rPr>
          <w:u w:val="single"/>
        </w:rPr>
        <w:t>not</w:t>
      </w:r>
      <w:r w:rsidRPr="00203BC9">
        <w:t xml:space="preserve"> to be sent to the e-mail address above. Failure to comply with this provision may result in disqualification.</w:t>
      </w:r>
    </w:p>
    <w:p w14:paraId="66836F2D" w14:textId="77777777" w:rsidR="00EC323B" w:rsidRPr="00FD6B4A" w:rsidRDefault="00EC323B" w:rsidP="00E920CF">
      <w:pPr>
        <w:pStyle w:val="Heading1"/>
        <w:widowControl w:val="0"/>
        <w:numPr>
          <w:ilvl w:val="0"/>
          <w:numId w:val="25"/>
        </w:numPr>
        <w:autoSpaceDE w:val="0"/>
        <w:autoSpaceDN w:val="0"/>
        <w:spacing w:line="276" w:lineRule="auto"/>
        <w:jc w:val="both"/>
        <w:rPr>
          <w:rStyle w:val="Strong"/>
          <w:rFonts w:ascii="Montserrat" w:hAnsi="Montserrat"/>
          <w:color w:val="F5333F"/>
          <w:sz w:val="24"/>
          <w:szCs w:val="24"/>
          <w:lang w:val="en-US"/>
        </w:rPr>
      </w:pPr>
      <w:bookmarkStart w:id="26" w:name="_Toc130822727"/>
      <w:bookmarkStart w:id="27" w:name="_Toc223953158"/>
      <w:r w:rsidRPr="00FD6B4A">
        <w:rPr>
          <w:rStyle w:val="Strong"/>
          <w:rFonts w:ascii="Montserrat" w:hAnsi="Montserrat"/>
          <w:color w:val="F5333F"/>
          <w:sz w:val="24"/>
          <w:szCs w:val="24"/>
          <w:lang w:val="en-US"/>
        </w:rPr>
        <w:t>ANNEXES</w:t>
      </w:r>
      <w:bookmarkEnd w:id="26"/>
      <w:bookmarkEnd w:id="27"/>
    </w:p>
    <w:p w14:paraId="5B4CFA65" w14:textId="77777777" w:rsidR="00EC323B" w:rsidRPr="00203BC9" w:rsidRDefault="00EC323B" w:rsidP="00EC323B">
      <w:pPr>
        <w:jc w:val="both"/>
      </w:pPr>
      <w:r w:rsidRPr="00203BC9">
        <w:t>The following documents shall be deemed to form and be read as part of this Request for Quotation:</w:t>
      </w:r>
    </w:p>
    <w:p w14:paraId="7CD1E6D5" w14:textId="77777777" w:rsidR="004F2B4D" w:rsidRPr="007F517D" w:rsidRDefault="004F2B4D" w:rsidP="004F2B4D">
      <w:pPr>
        <w:pStyle w:val="ListParagraph"/>
        <w:numPr>
          <w:ilvl w:val="0"/>
          <w:numId w:val="7"/>
        </w:numPr>
        <w:jc w:val="both"/>
        <w:rPr>
          <w:sz w:val="22"/>
          <w:lang w:val="en-US"/>
        </w:rPr>
      </w:pPr>
      <w:r w:rsidRPr="007F517D">
        <w:rPr>
          <w:sz w:val="22"/>
          <w:lang w:val="en-US"/>
        </w:rPr>
        <w:t xml:space="preserve">Annex I – </w:t>
      </w:r>
      <w:r w:rsidRPr="00203BC9">
        <w:rPr>
          <w:sz w:val="22"/>
        </w:rPr>
        <w:t>Supplier Registration</w:t>
      </w:r>
      <w:r>
        <w:rPr>
          <w:sz w:val="22"/>
        </w:rPr>
        <w:t xml:space="preserve"> Form. </w:t>
      </w:r>
      <w:r w:rsidRPr="00203BC9">
        <w:rPr>
          <w:sz w:val="22"/>
        </w:rPr>
        <w:t xml:space="preserve"> </w:t>
      </w:r>
    </w:p>
    <w:p w14:paraId="1B91783C" w14:textId="77777777" w:rsidR="004F2B4D" w:rsidRDefault="004F2B4D" w:rsidP="004F2B4D">
      <w:pPr>
        <w:pStyle w:val="ListParagraph"/>
        <w:numPr>
          <w:ilvl w:val="0"/>
          <w:numId w:val="7"/>
        </w:numPr>
        <w:jc w:val="both"/>
        <w:rPr>
          <w:sz w:val="22"/>
        </w:rPr>
      </w:pPr>
      <w:r w:rsidRPr="00F549D5">
        <w:rPr>
          <w:sz w:val="22"/>
        </w:rPr>
        <w:t>Annex I</w:t>
      </w:r>
      <w:r>
        <w:rPr>
          <w:sz w:val="22"/>
        </w:rPr>
        <w:t>I</w:t>
      </w:r>
      <w:r w:rsidRPr="00F549D5">
        <w:rPr>
          <w:sz w:val="22"/>
        </w:rPr>
        <w:t xml:space="preserve"> - </w:t>
      </w:r>
      <w:r w:rsidRPr="00203BC9">
        <w:rPr>
          <w:sz w:val="22"/>
        </w:rPr>
        <w:t>Pricing template</w:t>
      </w:r>
      <w:r w:rsidRPr="00F549D5">
        <w:rPr>
          <w:sz w:val="22"/>
        </w:rPr>
        <w:t xml:space="preserve"> </w:t>
      </w:r>
    </w:p>
    <w:p w14:paraId="36BE5D34" w14:textId="77777777" w:rsidR="004F2B4D" w:rsidRDefault="004F2B4D" w:rsidP="004F2B4D">
      <w:pPr>
        <w:pStyle w:val="ListParagraph"/>
        <w:numPr>
          <w:ilvl w:val="0"/>
          <w:numId w:val="7"/>
        </w:numPr>
        <w:jc w:val="both"/>
        <w:rPr>
          <w:sz w:val="22"/>
        </w:rPr>
      </w:pPr>
      <w:r w:rsidRPr="00203BC9">
        <w:rPr>
          <w:sz w:val="22"/>
        </w:rPr>
        <w:t xml:space="preserve">Annex </w:t>
      </w:r>
      <w:r>
        <w:rPr>
          <w:sz w:val="22"/>
        </w:rPr>
        <w:t>III</w:t>
      </w:r>
      <w:r w:rsidRPr="00203BC9">
        <w:rPr>
          <w:sz w:val="22"/>
        </w:rPr>
        <w:t xml:space="preserve"> </w:t>
      </w:r>
      <w:r>
        <w:rPr>
          <w:sz w:val="22"/>
        </w:rPr>
        <w:t>–</w:t>
      </w:r>
      <w:r w:rsidRPr="00203BC9">
        <w:rPr>
          <w:sz w:val="22"/>
        </w:rPr>
        <w:t xml:space="preserve"> </w:t>
      </w:r>
      <w:r>
        <w:rPr>
          <w:sz w:val="22"/>
        </w:rPr>
        <w:t xml:space="preserve">BOQ of Masjid </w:t>
      </w:r>
      <w:r w:rsidRPr="00203BC9">
        <w:rPr>
          <w:sz w:val="22"/>
        </w:rPr>
        <w:t xml:space="preserve"> </w:t>
      </w:r>
    </w:p>
    <w:p w14:paraId="400A71B3" w14:textId="0EF9B0AE" w:rsidR="004F2B4D" w:rsidRDefault="004F2B4D" w:rsidP="004F2B4D">
      <w:pPr>
        <w:pStyle w:val="ListParagraph"/>
        <w:numPr>
          <w:ilvl w:val="0"/>
          <w:numId w:val="7"/>
        </w:numPr>
        <w:jc w:val="both"/>
        <w:rPr>
          <w:sz w:val="22"/>
        </w:rPr>
      </w:pPr>
      <w:r>
        <w:rPr>
          <w:sz w:val="22"/>
        </w:rPr>
        <w:t>Annex IV- BOQ of Facilities</w:t>
      </w:r>
    </w:p>
    <w:p w14:paraId="33A2A850" w14:textId="77777777" w:rsidR="00DA1A21" w:rsidRDefault="00DA1A21" w:rsidP="00DA1A21">
      <w:pPr>
        <w:pStyle w:val="ListParagraph"/>
        <w:numPr>
          <w:ilvl w:val="0"/>
          <w:numId w:val="7"/>
        </w:numPr>
        <w:jc w:val="both"/>
        <w:rPr>
          <w:sz w:val="22"/>
        </w:rPr>
      </w:pPr>
      <w:r>
        <w:rPr>
          <w:sz w:val="22"/>
        </w:rPr>
        <w:t>Annex V-Design &amp; Drawing</w:t>
      </w:r>
    </w:p>
    <w:p w14:paraId="5E5E34A8" w14:textId="1D7D0D06" w:rsidR="005B703C" w:rsidRPr="00203BC9" w:rsidRDefault="005B703C" w:rsidP="005B703C">
      <w:pPr>
        <w:pStyle w:val="ListParagraph"/>
        <w:numPr>
          <w:ilvl w:val="0"/>
          <w:numId w:val="7"/>
        </w:numPr>
        <w:jc w:val="both"/>
        <w:rPr>
          <w:sz w:val="22"/>
        </w:rPr>
      </w:pPr>
      <w:r>
        <w:rPr>
          <w:sz w:val="22"/>
        </w:rPr>
        <w:t>Annex V</w:t>
      </w:r>
      <w:r w:rsidR="00CC4D6A">
        <w:rPr>
          <w:sz w:val="22"/>
        </w:rPr>
        <w:t>I</w:t>
      </w:r>
      <w:r>
        <w:rPr>
          <w:sz w:val="22"/>
        </w:rPr>
        <w:t>-Masjid &amp; Facility Work Specifications</w:t>
      </w:r>
    </w:p>
    <w:p w14:paraId="77CBBEA8" w14:textId="77777777" w:rsidR="005B703C" w:rsidRPr="005B703C" w:rsidRDefault="005B703C" w:rsidP="005B703C">
      <w:pPr>
        <w:jc w:val="both"/>
      </w:pPr>
    </w:p>
    <w:p w14:paraId="250BD139" w14:textId="79FD0A6F" w:rsidR="00A34221" w:rsidRPr="00AD51D4" w:rsidRDefault="00A34221" w:rsidP="00741EDE">
      <w:pPr>
        <w:pStyle w:val="ListParagraph"/>
        <w:jc w:val="both"/>
        <w:rPr>
          <w:sz w:val="22"/>
        </w:rPr>
      </w:pPr>
    </w:p>
    <w:sectPr w:rsidR="00A34221" w:rsidRPr="00AD51D4" w:rsidSect="0007513E">
      <w:headerReference w:type="default" r:id="rId14"/>
      <w:footerReference w:type="default" r:id="rId15"/>
      <w:pgSz w:w="11906" w:h="16838"/>
      <w:pgMar w:top="1440" w:right="1440" w:bottom="126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C906" w14:textId="77777777" w:rsidR="008D0EE0" w:rsidRDefault="008D0EE0" w:rsidP="001A1198">
      <w:pPr>
        <w:spacing w:after="0" w:line="240" w:lineRule="auto"/>
      </w:pPr>
      <w:r>
        <w:separator/>
      </w:r>
    </w:p>
  </w:endnote>
  <w:endnote w:type="continuationSeparator" w:id="0">
    <w:p w14:paraId="33C207AA" w14:textId="77777777" w:rsidR="008D0EE0" w:rsidRDefault="008D0EE0" w:rsidP="001A1198">
      <w:pPr>
        <w:spacing w:after="0" w:line="240" w:lineRule="auto"/>
      </w:pPr>
      <w:r>
        <w:continuationSeparator/>
      </w:r>
    </w:p>
  </w:endnote>
  <w:endnote w:type="continuationNotice" w:id="1">
    <w:p w14:paraId="42E770A2" w14:textId="77777777" w:rsidR="008D0EE0" w:rsidRDefault="008D0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OpenSans-Light">
    <w:altName w:val="Calibr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52044"/>
      <w:docPartObj>
        <w:docPartGallery w:val="Page Numbers (Bottom of Page)"/>
        <w:docPartUnique/>
      </w:docPartObj>
    </w:sdtPr>
    <w:sdtContent>
      <w:sdt>
        <w:sdtPr>
          <w:id w:val="-1769616900"/>
          <w:docPartObj>
            <w:docPartGallery w:val="Page Numbers (Top of Page)"/>
            <w:docPartUnique/>
          </w:docPartObj>
        </w:sdtPr>
        <w:sdtContent>
          <w:p w14:paraId="31B65EA4" w14:textId="5EB07C28" w:rsidR="00386D72" w:rsidRDefault="006C4CF6" w:rsidP="00AC66E0">
            <w:pPr>
              <w:pStyle w:val="Footer"/>
            </w:pPr>
            <w:r>
              <w:tab/>
            </w:r>
            <w:r>
              <w:tab/>
            </w:r>
            <w:r w:rsidR="00386D72">
              <w:t xml:space="preserve">Page </w:t>
            </w:r>
            <w:r w:rsidR="00386D72">
              <w:rPr>
                <w:b/>
                <w:bCs/>
                <w:sz w:val="24"/>
                <w:szCs w:val="24"/>
              </w:rPr>
              <w:fldChar w:fldCharType="begin"/>
            </w:r>
            <w:r w:rsidR="00386D72">
              <w:rPr>
                <w:b/>
                <w:bCs/>
              </w:rPr>
              <w:instrText xml:space="preserve"> PAGE </w:instrText>
            </w:r>
            <w:r w:rsidR="00386D72">
              <w:rPr>
                <w:b/>
                <w:bCs/>
                <w:sz w:val="24"/>
                <w:szCs w:val="24"/>
              </w:rPr>
              <w:fldChar w:fldCharType="separate"/>
            </w:r>
            <w:r w:rsidR="00386D72">
              <w:rPr>
                <w:b/>
                <w:bCs/>
                <w:noProof/>
              </w:rPr>
              <w:t>2</w:t>
            </w:r>
            <w:r w:rsidR="00386D72">
              <w:rPr>
                <w:b/>
                <w:bCs/>
                <w:sz w:val="24"/>
                <w:szCs w:val="24"/>
              </w:rPr>
              <w:fldChar w:fldCharType="end"/>
            </w:r>
            <w:r w:rsidR="00386D72">
              <w:t xml:space="preserve"> of </w:t>
            </w:r>
            <w:r w:rsidR="00386D72">
              <w:rPr>
                <w:b/>
                <w:bCs/>
                <w:sz w:val="24"/>
                <w:szCs w:val="24"/>
              </w:rPr>
              <w:fldChar w:fldCharType="begin"/>
            </w:r>
            <w:r w:rsidR="00386D72">
              <w:rPr>
                <w:b/>
                <w:bCs/>
              </w:rPr>
              <w:instrText xml:space="preserve"> NUMPAGES  </w:instrText>
            </w:r>
            <w:r w:rsidR="00386D72">
              <w:rPr>
                <w:b/>
                <w:bCs/>
                <w:sz w:val="24"/>
                <w:szCs w:val="24"/>
              </w:rPr>
              <w:fldChar w:fldCharType="separate"/>
            </w:r>
            <w:r w:rsidR="00386D72">
              <w:rPr>
                <w:b/>
                <w:bCs/>
                <w:noProof/>
              </w:rPr>
              <w:t>2</w:t>
            </w:r>
            <w:r w:rsidR="00386D72">
              <w:rPr>
                <w:b/>
                <w:bCs/>
                <w:sz w:val="24"/>
                <w:szCs w:val="24"/>
              </w:rPr>
              <w:fldChar w:fldCharType="end"/>
            </w:r>
          </w:p>
        </w:sdtContent>
      </w:sdt>
    </w:sdtContent>
  </w:sdt>
  <w:p w14:paraId="049D24EE" w14:textId="1C316515" w:rsidR="00E87B29" w:rsidRDefault="00E8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FE3F" w14:textId="77777777" w:rsidR="008D0EE0" w:rsidRDefault="008D0EE0" w:rsidP="001A1198">
      <w:pPr>
        <w:spacing w:after="0" w:line="240" w:lineRule="auto"/>
      </w:pPr>
      <w:r>
        <w:separator/>
      </w:r>
    </w:p>
  </w:footnote>
  <w:footnote w:type="continuationSeparator" w:id="0">
    <w:p w14:paraId="185CB8B6" w14:textId="77777777" w:rsidR="008D0EE0" w:rsidRDefault="008D0EE0" w:rsidP="001A1198">
      <w:pPr>
        <w:spacing w:after="0" w:line="240" w:lineRule="auto"/>
      </w:pPr>
      <w:r>
        <w:continuationSeparator/>
      </w:r>
    </w:p>
  </w:footnote>
  <w:footnote w:type="continuationNotice" w:id="1">
    <w:p w14:paraId="43AE0C9E" w14:textId="77777777" w:rsidR="008D0EE0" w:rsidRDefault="008D0E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2587" w14:textId="5101ACD9" w:rsidR="008A6F09" w:rsidRDefault="0007513E" w:rsidP="006A76D6">
    <w:pPr>
      <w:pStyle w:val="Header"/>
      <w:rPr>
        <w:noProof/>
      </w:rPr>
    </w:pPr>
    <w:r>
      <w:ptab w:relativeTo="margin" w:alignment="left" w:leader="none"/>
    </w:r>
    <w:r>
      <w:ptab w:relativeTo="indent" w:alignment="left" w:leader="none"/>
    </w:r>
    <w:r>
      <w:rPr>
        <w:noProof/>
      </w:rPr>
      <w:ptab w:relativeTo="margin" w:alignment="left" w:leader="none"/>
    </w:r>
    <w:r w:rsidR="006A76D6">
      <w:rPr>
        <w:noProof/>
      </w:rPr>
      <w:drawing>
        <wp:inline distT="0" distB="0" distL="0" distR="0" wp14:anchorId="16CD6D3C" wp14:editId="748CEE91">
          <wp:extent cx="462643" cy="499849"/>
          <wp:effectExtent l="0" t="0" r="0" b="0"/>
          <wp:docPr id="937368355" name="Picture 7" descr="A logo with hands and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68355" name="Picture 7" descr="A logo with hands and glob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0686" cy="519343"/>
                  </a:xfrm>
                  <a:prstGeom prst="rect">
                    <a:avLst/>
                  </a:prstGeom>
                </pic:spPr>
              </pic:pic>
            </a:graphicData>
          </a:graphic>
        </wp:inline>
      </w:drawing>
    </w:r>
  </w:p>
  <w:p w14:paraId="48800894" w14:textId="77777777" w:rsidR="00AC0D62" w:rsidRDefault="00AC0D62" w:rsidP="006A7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E2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5270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A44B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8A88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8D298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14B7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6278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C689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74B0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EB03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D4414A"/>
    <w:multiLevelType w:val="hybridMultilevel"/>
    <w:tmpl w:val="08641D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267F0D"/>
    <w:multiLevelType w:val="multilevel"/>
    <w:tmpl w:val="03C646A4"/>
    <w:lvl w:ilvl="0">
      <w:start w:val="4"/>
      <w:numFmt w:val="decimal"/>
      <w:lvlText w:val="%1."/>
      <w:lvlJc w:val="left"/>
      <w:pPr>
        <w:ind w:left="360" w:hanging="360"/>
      </w:pPr>
      <w:rPr>
        <w:rFonts w:hint="default"/>
      </w:rPr>
    </w:lvl>
    <w:lvl w:ilvl="1">
      <w:start w:val="2"/>
      <w:numFmt w:val="decimal"/>
      <w:isLgl/>
      <w:lvlText w:val="%1.%2"/>
      <w:lvlJc w:val="left"/>
      <w:pPr>
        <w:ind w:left="440" w:hanging="4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5416C51"/>
    <w:multiLevelType w:val="multilevel"/>
    <w:tmpl w:val="7FF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B71"/>
    <w:multiLevelType w:val="hybridMultilevel"/>
    <w:tmpl w:val="D34CA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43626"/>
    <w:multiLevelType w:val="hybridMultilevel"/>
    <w:tmpl w:val="00E0CD1E"/>
    <w:lvl w:ilvl="0" w:tplc="A652233E">
      <w:numFmt w:val="bullet"/>
      <w:lvlText w:val="•"/>
      <w:lvlJc w:val="left"/>
      <w:pPr>
        <w:ind w:left="720" w:hanging="360"/>
      </w:pPr>
      <w:rPr>
        <w:rFonts w:ascii="Calibri" w:eastAsiaTheme="minorHAnsi" w:hAnsi="Calibri" w:cs="Calibri" w:hint="default"/>
        <w:lang w:val="en-MY"/>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B696E"/>
    <w:multiLevelType w:val="multilevel"/>
    <w:tmpl w:val="07209F86"/>
    <w:lvl w:ilvl="0">
      <w:start w:val="3"/>
      <w:numFmt w:val="bullet"/>
      <w:lvlText w:val="-"/>
      <w:lvlJc w:val="left"/>
      <w:pPr>
        <w:ind w:left="360" w:hanging="360"/>
      </w:pPr>
      <w:rPr>
        <w:rFonts w:ascii="Calibri" w:eastAsiaTheme="minorHAnsi" w:hAnsi="Calibri" w:cs="Calibri"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E0658C"/>
    <w:multiLevelType w:val="multilevel"/>
    <w:tmpl w:val="A9D623B0"/>
    <w:lvl w:ilvl="0">
      <w:start w:val="1"/>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87B0338"/>
    <w:multiLevelType w:val="hybridMultilevel"/>
    <w:tmpl w:val="FB6A9958"/>
    <w:lvl w:ilvl="0" w:tplc="C6AE84C2">
      <w:start w:val="1"/>
      <w:numFmt w:val="decimal"/>
      <w:lvlText w:val="%1."/>
      <w:lvlJc w:val="left"/>
      <w:pPr>
        <w:ind w:left="720" w:hanging="360"/>
      </w:pPr>
      <w:rPr>
        <w:rFonts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27093"/>
    <w:multiLevelType w:val="multilevel"/>
    <w:tmpl w:val="F72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10E2C"/>
    <w:multiLevelType w:val="hybridMultilevel"/>
    <w:tmpl w:val="21F4D4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BA0E63"/>
    <w:multiLevelType w:val="hybridMultilevel"/>
    <w:tmpl w:val="177A2CD8"/>
    <w:lvl w:ilvl="0" w:tplc="9E20CCA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F86D85"/>
    <w:multiLevelType w:val="hybridMultilevel"/>
    <w:tmpl w:val="B364A4A4"/>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D7DD1"/>
    <w:multiLevelType w:val="hybridMultilevel"/>
    <w:tmpl w:val="21F4D40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367FB0"/>
    <w:multiLevelType w:val="hybridMultilevel"/>
    <w:tmpl w:val="C56C4F18"/>
    <w:lvl w:ilvl="0" w:tplc="9E20CCA0">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55D"/>
    <w:multiLevelType w:val="hybridMultilevel"/>
    <w:tmpl w:val="7EBC5EB0"/>
    <w:lvl w:ilvl="0" w:tplc="6598E32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920DB"/>
    <w:multiLevelType w:val="hybridMultilevel"/>
    <w:tmpl w:val="96E0B622"/>
    <w:lvl w:ilvl="0" w:tplc="FFFFFFFF">
      <w:start w:val="1"/>
      <w:numFmt w:val="decimal"/>
      <w:lvlText w:val="%1."/>
      <w:lvlJc w:val="left"/>
      <w:pPr>
        <w:ind w:left="720" w:hanging="360"/>
      </w:pPr>
      <w:rPr>
        <w:rFonts w:cstheme="minorBidi" w:hint="default"/>
      </w:rPr>
    </w:lvl>
    <w:lvl w:ilvl="1" w:tplc="AA609D84">
      <w:start w:val="1"/>
      <w:numFmt w:val="decimal"/>
      <w:lvlText w:val="%2."/>
      <w:lvlJc w:val="left"/>
      <w:pPr>
        <w:ind w:left="720" w:hanging="360"/>
      </w:pPr>
      <w:rPr>
        <w:rFonts w:asciiTheme="minorHAnsi" w:eastAsia="Times New Roman"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A77DEF"/>
    <w:multiLevelType w:val="hybridMultilevel"/>
    <w:tmpl w:val="F8EAAF00"/>
    <w:lvl w:ilvl="0" w:tplc="6598E32A">
      <w:start w:val="3"/>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521718">
    <w:abstractNumId w:val="16"/>
  </w:num>
  <w:num w:numId="2" w16cid:durableId="1320693930">
    <w:abstractNumId w:val="22"/>
  </w:num>
  <w:num w:numId="3" w16cid:durableId="1667902116">
    <w:abstractNumId w:val="17"/>
  </w:num>
  <w:num w:numId="4" w16cid:durableId="500856690">
    <w:abstractNumId w:val="23"/>
  </w:num>
  <w:num w:numId="5" w16cid:durableId="1324821033">
    <w:abstractNumId w:val="24"/>
  </w:num>
  <w:num w:numId="6" w16cid:durableId="2011910487">
    <w:abstractNumId w:val="20"/>
  </w:num>
  <w:num w:numId="7" w16cid:durableId="1819609926">
    <w:abstractNumId w:val="19"/>
  </w:num>
  <w:num w:numId="8" w16cid:durableId="1738014987">
    <w:abstractNumId w:val="9"/>
  </w:num>
  <w:num w:numId="9" w16cid:durableId="808209227">
    <w:abstractNumId w:val="7"/>
  </w:num>
  <w:num w:numId="10" w16cid:durableId="371811964">
    <w:abstractNumId w:val="6"/>
  </w:num>
  <w:num w:numId="11" w16cid:durableId="459493457">
    <w:abstractNumId w:val="5"/>
  </w:num>
  <w:num w:numId="12" w16cid:durableId="2128309701">
    <w:abstractNumId w:val="4"/>
  </w:num>
  <w:num w:numId="13" w16cid:durableId="1756855221">
    <w:abstractNumId w:val="8"/>
  </w:num>
  <w:num w:numId="14" w16cid:durableId="244147738">
    <w:abstractNumId w:val="3"/>
  </w:num>
  <w:num w:numId="15" w16cid:durableId="1215853276">
    <w:abstractNumId w:val="2"/>
  </w:num>
  <w:num w:numId="16" w16cid:durableId="575626010">
    <w:abstractNumId w:val="1"/>
  </w:num>
  <w:num w:numId="17" w16cid:durableId="771818895">
    <w:abstractNumId w:val="0"/>
  </w:num>
  <w:num w:numId="18" w16cid:durableId="1950509436">
    <w:abstractNumId w:val="15"/>
  </w:num>
  <w:num w:numId="19" w16cid:durableId="722145552">
    <w:abstractNumId w:val="25"/>
  </w:num>
  <w:num w:numId="20" w16cid:durableId="2124838939">
    <w:abstractNumId w:val="26"/>
  </w:num>
  <w:num w:numId="21" w16cid:durableId="1753965153">
    <w:abstractNumId w:val="12"/>
  </w:num>
  <w:num w:numId="22" w16cid:durableId="1722317383">
    <w:abstractNumId w:val="18"/>
  </w:num>
  <w:num w:numId="23" w16cid:durableId="153689811">
    <w:abstractNumId w:val="14"/>
  </w:num>
  <w:num w:numId="24" w16cid:durableId="1038820114">
    <w:abstractNumId w:val="21"/>
  </w:num>
  <w:num w:numId="25" w16cid:durableId="1020085409">
    <w:abstractNumId w:val="11"/>
  </w:num>
  <w:num w:numId="26" w16cid:durableId="578714606">
    <w:abstractNumId w:val="13"/>
  </w:num>
  <w:num w:numId="27" w16cid:durableId="37455198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72"/>
    <w:rsid w:val="00000FD5"/>
    <w:rsid w:val="00005E26"/>
    <w:rsid w:val="0000629D"/>
    <w:rsid w:val="000065B9"/>
    <w:rsid w:val="000077AE"/>
    <w:rsid w:val="000102F7"/>
    <w:rsid w:val="0001046A"/>
    <w:rsid w:val="000107CB"/>
    <w:rsid w:val="00012A88"/>
    <w:rsid w:val="000135D6"/>
    <w:rsid w:val="000145DC"/>
    <w:rsid w:val="00014B17"/>
    <w:rsid w:val="00015477"/>
    <w:rsid w:val="00017D96"/>
    <w:rsid w:val="0002030C"/>
    <w:rsid w:val="00020626"/>
    <w:rsid w:val="00020888"/>
    <w:rsid w:val="00020A7D"/>
    <w:rsid w:val="00020AF0"/>
    <w:rsid w:val="0003094D"/>
    <w:rsid w:val="00030DB6"/>
    <w:rsid w:val="00031614"/>
    <w:rsid w:val="000322DC"/>
    <w:rsid w:val="000335C7"/>
    <w:rsid w:val="00033FFC"/>
    <w:rsid w:val="00034ACA"/>
    <w:rsid w:val="0003607C"/>
    <w:rsid w:val="00036660"/>
    <w:rsid w:val="00037D06"/>
    <w:rsid w:val="0004099C"/>
    <w:rsid w:val="00041C2B"/>
    <w:rsid w:val="000423F5"/>
    <w:rsid w:val="00046381"/>
    <w:rsid w:val="00046DA0"/>
    <w:rsid w:val="0004775E"/>
    <w:rsid w:val="00050879"/>
    <w:rsid w:val="00050DC4"/>
    <w:rsid w:val="00051D0C"/>
    <w:rsid w:val="000536DE"/>
    <w:rsid w:val="00053822"/>
    <w:rsid w:val="000539CD"/>
    <w:rsid w:val="00053E5F"/>
    <w:rsid w:val="0005406D"/>
    <w:rsid w:val="0005411B"/>
    <w:rsid w:val="000541A0"/>
    <w:rsid w:val="0005580E"/>
    <w:rsid w:val="00055D51"/>
    <w:rsid w:val="000562B7"/>
    <w:rsid w:val="00056694"/>
    <w:rsid w:val="00056C18"/>
    <w:rsid w:val="00056CDE"/>
    <w:rsid w:val="00063E56"/>
    <w:rsid w:val="00065238"/>
    <w:rsid w:val="0007250F"/>
    <w:rsid w:val="000747A6"/>
    <w:rsid w:val="00074D9D"/>
    <w:rsid w:val="0007513E"/>
    <w:rsid w:val="0007539D"/>
    <w:rsid w:val="00075B1A"/>
    <w:rsid w:val="00076E21"/>
    <w:rsid w:val="0007773F"/>
    <w:rsid w:val="00080F76"/>
    <w:rsid w:val="0008112E"/>
    <w:rsid w:val="00081784"/>
    <w:rsid w:val="0008310A"/>
    <w:rsid w:val="00083187"/>
    <w:rsid w:val="0008329E"/>
    <w:rsid w:val="0008366B"/>
    <w:rsid w:val="00085D2C"/>
    <w:rsid w:val="00091882"/>
    <w:rsid w:val="00091E1C"/>
    <w:rsid w:val="00095287"/>
    <w:rsid w:val="000958DA"/>
    <w:rsid w:val="00095C0C"/>
    <w:rsid w:val="000A1510"/>
    <w:rsid w:val="000A1C44"/>
    <w:rsid w:val="000A4C0F"/>
    <w:rsid w:val="000A6FAF"/>
    <w:rsid w:val="000A7162"/>
    <w:rsid w:val="000B085B"/>
    <w:rsid w:val="000B26B0"/>
    <w:rsid w:val="000B2799"/>
    <w:rsid w:val="000B2A46"/>
    <w:rsid w:val="000B2B8B"/>
    <w:rsid w:val="000B3CAA"/>
    <w:rsid w:val="000B4B81"/>
    <w:rsid w:val="000B4C40"/>
    <w:rsid w:val="000B504A"/>
    <w:rsid w:val="000B75DC"/>
    <w:rsid w:val="000B76C2"/>
    <w:rsid w:val="000C2375"/>
    <w:rsid w:val="000C3690"/>
    <w:rsid w:val="000C4CD0"/>
    <w:rsid w:val="000C5033"/>
    <w:rsid w:val="000C5BC7"/>
    <w:rsid w:val="000C699B"/>
    <w:rsid w:val="000C7622"/>
    <w:rsid w:val="000D071A"/>
    <w:rsid w:val="000D34C5"/>
    <w:rsid w:val="000D46C5"/>
    <w:rsid w:val="000D496F"/>
    <w:rsid w:val="000D5193"/>
    <w:rsid w:val="000D56B6"/>
    <w:rsid w:val="000D66E7"/>
    <w:rsid w:val="000D6D65"/>
    <w:rsid w:val="000D6EA2"/>
    <w:rsid w:val="000D78F2"/>
    <w:rsid w:val="000E03A5"/>
    <w:rsid w:val="000E348D"/>
    <w:rsid w:val="000E396C"/>
    <w:rsid w:val="000E39A8"/>
    <w:rsid w:val="000E642C"/>
    <w:rsid w:val="000E7E87"/>
    <w:rsid w:val="000F0C48"/>
    <w:rsid w:val="000F11C5"/>
    <w:rsid w:val="000F235C"/>
    <w:rsid w:val="000F2BE2"/>
    <w:rsid w:val="000F2E6B"/>
    <w:rsid w:val="000F3568"/>
    <w:rsid w:val="000F3944"/>
    <w:rsid w:val="000F61C5"/>
    <w:rsid w:val="000F755F"/>
    <w:rsid w:val="0010182A"/>
    <w:rsid w:val="0010319A"/>
    <w:rsid w:val="00103543"/>
    <w:rsid w:val="001040D1"/>
    <w:rsid w:val="001062B4"/>
    <w:rsid w:val="001100B9"/>
    <w:rsid w:val="00110C21"/>
    <w:rsid w:val="00111D44"/>
    <w:rsid w:val="00113E71"/>
    <w:rsid w:val="0011485F"/>
    <w:rsid w:val="001171D7"/>
    <w:rsid w:val="0011781A"/>
    <w:rsid w:val="00117F69"/>
    <w:rsid w:val="00120D20"/>
    <w:rsid w:val="00121017"/>
    <w:rsid w:val="001225D1"/>
    <w:rsid w:val="00122D32"/>
    <w:rsid w:val="001232E1"/>
    <w:rsid w:val="0012401C"/>
    <w:rsid w:val="00125211"/>
    <w:rsid w:val="00126380"/>
    <w:rsid w:val="001268BC"/>
    <w:rsid w:val="0013046D"/>
    <w:rsid w:val="00131383"/>
    <w:rsid w:val="00134945"/>
    <w:rsid w:val="001358BF"/>
    <w:rsid w:val="00135B83"/>
    <w:rsid w:val="001379FA"/>
    <w:rsid w:val="001405B3"/>
    <w:rsid w:val="001423CC"/>
    <w:rsid w:val="00145499"/>
    <w:rsid w:val="00145D09"/>
    <w:rsid w:val="00146119"/>
    <w:rsid w:val="00147FAF"/>
    <w:rsid w:val="00151468"/>
    <w:rsid w:val="00151E4E"/>
    <w:rsid w:val="00152A68"/>
    <w:rsid w:val="00155682"/>
    <w:rsid w:val="0015622F"/>
    <w:rsid w:val="00156B4D"/>
    <w:rsid w:val="00157F80"/>
    <w:rsid w:val="00160EA5"/>
    <w:rsid w:val="00161BD4"/>
    <w:rsid w:val="00162484"/>
    <w:rsid w:val="00163613"/>
    <w:rsid w:val="00163EE9"/>
    <w:rsid w:val="00163FA3"/>
    <w:rsid w:val="0016410B"/>
    <w:rsid w:val="00167421"/>
    <w:rsid w:val="00170237"/>
    <w:rsid w:val="0017118D"/>
    <w:rsid w:val="00171EF4"/>
    <w:rsid w:val="001721FB"/>
    <w:rsid w:val="001738F8"/>
    <w:rsid w:val="00174680"/>
    <w:rsid w:val="00174F0A"/>
    <w:rsid w:val="00177C37"/>
    <w:rsid w:val="00182E36"/>
    <w:rsid w:val="0018418A"/>
    <w:rsid w:val="001844A6"/>
    <w:rsid w:val="001853FD"/>
    <w:rsid w:val="00187BA6"/>
    <w:rsid w:val="00192956"/>
    <w:rsid w:val="00192C64"/>
    <w:rsid w:val="00194966"/>
    <w:rsid w:val="00194BE1"/>
    <w:rsid w:val="001968BC"/>
    <w:rsid w:val="0019722F"/>
    <w:rsid w:val="00197F83"/>
    <w:rsid w:val="001A0D26"/>
    <w:rsid w:val="001A0F8E"/>
    <w:rsid w:val="001A1198"/>
    <w:rsid w:val="001A29D2"/>
    <w:rsid w:val="001A4F59"/>
    <w:rsid w:val="001A5F16"/>
    <w:rsid w:val="001A781D"/>
    <w:rsid w:val="001B032F"/>
    <w:rsid w:val="001B090C"/>
    <w:rsid w:val="001B1ED0"/>
    <w:rsid w:val="001B288D"/>
    <w:rsid w:val="001B340E"/>
    <w:rsid w:val="001B689F"/>
    <w:rsid w:val="001B6F11"/>
    <w:rsid w:val="001B70B1"/>
    <w:rsid w:val="001C042C"/>
    <w:rsid w:val="001C0533"/>
    <w:rsid w:val="001C0D7B"/>
    <w:rsid w:val="001C708B"/>
    <w:rsid w:val="001C7AE0"/>
    <w:rsid w:val="001D009B"/>
    <w:rsid w:val="001D0387"/>
    <w:rsid w:val="001D34F8"/>
    <w:rsid w:val="001D3D48"/>
    <w:rsid w:val="001D4304"/>
    <w:rsid w:val="001D45A0"/>
    <w:rsid w:val="001D49B5"/>
    <w:rsid w:val="001E2525"/>
    <w:rsid w:val="001E280A"/>
    <w:rsid w:val="001E3D81"/>
    <w:rsid w:val="001E4614"/>
    <w:rsid w:val="001E54E8"/>
    <w:rsid w:val="001E56ED"/>
    <w:rsid w:val="001E74B5"/>
    <w:rsid w:val="001F0447"/>
    <w:rsid w:val="001F1799"/>
    <w:rsid w:val="001F18A8"/>
    <w:rsid w:val="001F25BB"/>
    <w:rsid w:val="001F3A92"/>
    <w:rsid w:val="001F3FF7"/>
    <w:rsid w:val="001F6C38"/>
    <w:rsid w:val="002000E1"/>
    <w:rsid w:val="00200F30"/>
    <w:rsid w:val="0020100B"/>
    <w:rsid w:val="00203640"/>
    <w:rsid w:val="00203BC9"/>
    <w:rsid w:val="0020412C"/>
    <w:rsid w:val="0020770D"/>
    <w:rsid w:val="00207EBA"/>
    <w:rsid w:val="0021171B"/>
    <w:rsid w:val="0021248B"/>
    <w:rsid w:val="00213760"/>
    <w:rsid w:val="00214017"/>
    <w:rsid w:val="00214AD6"/>
    <w:rsid w:val="0021612B"/>
    <w:rsid w:val="00216EDE"/>
    <w:rsid w:val="00222C18"/>
    <w:rsid w:val="00222E51"/>
    <w:rsid w:val="00223BD9"/>
    <w:rsid w:val="00226512"/>
    <w:rsid w:val="00226A46"/>
    <w:rsid w:val="00227295"/>
    <w:rsid w:val="0023138A"/>
    <w:rsid w:val="0023204E"/>
    <w:rsid w:val="002343A3"/>
    <w:rsid w:val="00234BEF"/>
    <w:rsid w:val="00235DEF"/>
    <w:rsid w:val="002363A0"/>
    <w:rsid w:val="002364DA"/>
    <w:rsid w:val="002367D4"/>
    <w:rsid w:val="00237EE7"/>
    <w:rsid w:val="002404E7"/>
    <w:rsid w:val="0024069D"/>
    <w:rsid w:val="002414F3"/>
    <w:rsid w:val="00241D2F"/>
    <w:rsid w:val="00242C3B"/>
    <w:rsid w:val="00246B62"/>
    <w:rsid w:val="00247387"/>
    <w:rsid w:val="002479B1"/>
    <w:rsid w:val="00247CC2"/>
    <w:rsid w:val="002504CB"/>
    <w:rsid w:val="002507F1"/>
    <w:rsid w:val="00251C68"/>
    <w:rsid w:val="0025326D"/>
    <w:rsid w:val="00253470"/>
    <w:rsid w:val="00254895"/>
    <w:rsid w:val="002556E9"/>
    <w:rsid w:val="002557F9"/>
    <w:rsid w:val="00257415"/>
    <w:rsid w:val="00261743"/>
    <w:rsid w:val="0026327A"/>
    <w:rsid w:val="002634FC"/>
    <w:rsid w:val="002637A3"/>
    <w:rsid w:val="00264CD9"/>
    <w:rsid w:val="00265B64"/>
    <w:rsid w:val="00265D93"/>
    <w:rsid w:val="00272A0A"/>
    <w:rsid w:val="0027437A"/>
    <w:rsid w:val="00274CCA"/>
    <w:rsid w:val="00274FE9"/>
    <w:rsid w:val="00275447"/>
    <w:rsid w:val="002755E4"/>
    <w:rsid w:val="00276E0B"/>
    <w:rsid w:val="00276F12"/>
    <w:rsid w:val="0027702F"/>
    <w:rsid w:val="00277035"/>
    <w:rsid w:val="00283101"/>
    <w:rsid w:val="00285816"/>
    <w:rsid w:val="00286B1C"/>
    <w:rsid w:val="00287420"/>
    <w:rsid w:val="00290867"/>
    <w:rsid w:val="00295B3C"/>
    <w:rsid w:val="002967B0"/>
    <w:rsid w:val="00296FD7"/>
    <w:rsid w:val="002A0781"/>
    <w:rsid w:val="002A0C99"/>
    <w:rsid w:val="002A6F08"/>
    <w:rsid w:val="002B257B"/>
    <w:rsid w:val="002B53D3"/>
    <w:rsid w:val="002B5444"/>
    <w:rsid w:val="002B5901"/>
    <w:rsid w:val="002B7034"/>
    <w:rsid w:val="002C0600"/>
    <w:rsid w:val="002C4385"/>
    <w:rsid w:val="002C5CA9"/>
    <w:rsid w:val="002C6759"/>
    <w:rsid w:val="002D060E"/>
    <w:rsid w:val="002D09F8"/>
    <w:rsid w:val="002D168E"/>
    <w:rsid w:val="002D19BC"/>
    <w:rsid w:val="002D1A6F"/>
    <w:rsid w:val="002D1E62"/>
    <w:rsid w:val="002D3B61"/>
    <w:rsid w:val="002D4503"/>
    <w:rsid w:val="002D7CE5"/>
    <w:rsid w:val="002E0786"/>
    <w:rsid w:val="002E29F7"/>
    <w:rsid w:val="002E2C18"/>
    <w:rsid w:val="002E5DEF"/>
    <w:rsid w:val="002E6D05"/>
    <w:rsid w:val="002E6E70"/>
    <w:rsid w:val="002E7841"/>
    <w:rsid w:val="002F1A1F"/>
    <w:rsid w:val="002F20AF"/>
    <w:rsid w:val="002F4966"/>
    <w:rsid w:val="002F49B8"/>
    <w:rsid w:val="002F5DD6"/>
    <w:rsid w:val="002F7EBF"/>
    <w:rsid w:val="003001D7"/>
    <w:rsid w:val="00303D8A"/>
    <w:rsid w:val="00306790"/>
    <w:rsid w:val="003068D1"/>
    <w:rsid w:val="00307CC6"/>
    <w:rsid w:val="00310059"/>
    <w:rsid w:val="00310B55"/>
    <w:rsid w:val="00311C3C"/>
    <w:rsid w:val="00312870"/>
    <w:rsid w:val="0031374A"/>
    <w:rsid w:val="003140E8"/>
    <w:rsid w:val="0031477B"/>
    <w:rsid w:val="00314C29"/>
    <w:rsid w:val="0031543C"/>
    <w:rsid w:val="00316446"/>
    <w:rsid w:val="00316917"/>
    <w:rsid w:val="00316B39"/>
    <w:rsid w:val="00316ED1"/>
    <w:rsid w:val="003231CA"/>
    <w:rsid w:val="00325FF8"/>
    <w:rsid w:val="003304F8"/>
    <w:rsid w:val="00331099"/>
    <w:rsid w:val="003335E8"/>
    <w:rsid w:val="0033361A"/>
    <w:rsid w:val="003342B7"/>
    <w:rsid w:val="00335746"/>
    <w:rsid w:val="00335A49"/>
    <w:rsid w:val="00340311"/>
    <w:rsid w:val="003403D0"/>
    <w:rsid w:val="00341979"/>
    <w:rsid w:val="00343EF2"/>
    <w:rsid w:val="0034514B"/>
    <w:rsid w:val="00345D80"/>
    <w:rsid w:val="003462E4"/>
    <w:rsid w:val="003510CB"/>
    <w:rsid w:val="003517EB"/>
    <w:rsid w:val="00353326"/>
    <w:rsid w:val="003553FF"/>
    <w:rsid w:val="00356FEB"/>
    <w:rsid w:val="0036173E"/>
    <w:rsid w:val="00361E5F"/>
    <w:rsid w:val="0036230A"/>
    <w:rsid w:val="003633C1"/>
    <w:rsid w:val="00364B87"/>
    <w:rsid w:val="00365897"/>
    <w:rsid w:val="00367025"/>
    <w:rsid w:val="003671D8"/>
    <w:rsid w:val="00374C6A"/>
    <w:rsid w:val="0038077E"/>
    <w:rsid w:val="00380CB4"/>
    <w:rsid w:val="003834A7"/>
    <w:rsid w:val="0038408D"/>
    <w:rsid w:val="00384FE6"/>
    <w:rsid w:val="00386D72"/>
    <w:rsid w:val="003872B7"/>
    <w:rsid w:val="003878B6"/>
    <w:rsid w:val="00387BF9"/>
    <w:rsid w:val="00390FEB"/>
    <w:rsid w:val="00391788"/>
    <w:rsid w:val="00391D66"/>
    <w:rsid w:val="0039248D"/>
    <w:rsid w:val="00392C42"/>
    <w:rsid w:val="003935A3"/>
    <w:rsid w:val="0039515D"/>
    <w:rsid w:val="00395B9C"/>
    <w:rsid w:val="00396094"/>
    <w:rsid w:val="00396991"/>
    <w:rsid w:val="00396E6E"/>
    <w:rsid w:val="003975D3"/>
    <w:rsid w:val="003A120F"/>
    <w:rsid w:val="003A2EC2"/>
    <w:rsid w:val="003A4C0D"/>
    <w:rsid w:val="003A56DF"/>
    <w:rsid w:val="003A5F90"/>
    <w:rsid w:val="003A62D8"/>
    <w:rsid w:val="003A7BB4"/>
    <w:rsid w:val="003B0C34"/>
    <w:rsid w:val="003B0FA7"/>
    <w:rsid w:val="003B234A"/>
    <w:rsid w:val="003B2A83"/>
    <w:rsid w:val="003B32C9"/>
    <w:rsid w:val="003B6334"/>
    <w:rsid w:val="003B71E0"/>
    <w:rsid w:val="003B748A"/>
    <w:rsid w:val="003C063B"/>
    <w:rsid w:val="003C0D8D"/>
    <w:rsid w:val="003C255A"/>
    <w:rsid w:val="003C263B"/>
    <w:rsid w:val="003C411A"/>
    <w:rsid w:val="003C67B6"/>
    <w:rsid w:val="003C6D0C"/>
    <w:rsid w:val="003C6EA2"/>
    <w:rsid w:val="003D0CC5"/>
    <w:rsid w:val="003D29B7"/>
    <w:rsid w:val="003D2A0D"/>
    <w:rsid w:val="003D3AAC"/>
    <w:rsid w:val="003D430A"/>
    <w:rsid w:val="003D6124"/>
    <w:rsid w:val="003D78F3"/>
    <w:rsid w:val="003D7B02"/>
    <w:rsid w:val="003E0C16"/>
    <w:rsid w:val="003E0FD5"/>
    <w:rsid w:val="003E1ACE"/>
    <w:rsid w:val="003E2A37"/>
    <w:rsid w:val="003E3DE4"/>
    <w:rsid w:val="003E46D4"/>
    <w:rsid w:val="003E5ACE"/>
    <w:rsid w:val="003E5BA4"/>
    <w:rsid w:val="003F2635"/>
    <w:rsid w:val="003F2705"/>
    <w:rsid w:val="003F297A"/>
    <w:rsid w:val="003F39B8"/>
    <w:rsid w:val="003F4419"/>
    <w:rsid w:val="003F4D48"/>
    <w:rsid w:val="003F4EAC"/>
    <w:rsid w:val="003F4F7D"/>
    <w:rsid w:val="003F508D"/>
    <w:rsid w:val="003F52E7"/>
    <w:rsid w:val="003F5F0C"/>
    <w:rsid w:val="003F719D"/>
    <w:rsid w:val="00400489"/>
    <w:rsid w:val="00400D1D"/>
    <w:rsid w:val="0040238D"/>
    <w:rsid w:val="00402724"/>
    <w:rsid w:val="00403056"/>
    <w:rsid w:val="00404513"/>
    <w:rsid w:val="00406F27"/>
    <w:rsid w:val="004107E3"/>
    <w:rsid w:val="00412910"/>
    <w:rsid w:val="004139A4"/>
    <w:rsid w:val="004174FF"/>
    <w:rsid w:val="00420540"/>
    <w:rsid w:val="00420AB7"/>
    <w:rsid w:val="00421117"/>
    <w:rsid w:val="00422578"/>
    <w:rsid w:val="0042314B"/>
    <w:rsid w:val="00423610"/>
    <w:rsid w:val="00423E64"/>
    <w:rsid w:val="00424629"/>
    <w:rsid w:val="00424C9B"/>
    <w:rsid w:val="00424EAA"/>
    <w:rsid w:val="00426311"/>
    <w:rsid w:val="004270CA"/>
    <w:rsid w:val="00430588"/>
    <w:rsid w:val="00433426"/>
    <w:rsid w:val="00435CD8"/>
    <w:rsid w:val="004364BE"/>
    <w:rsid w:val="00436A3E"/>
    <w:rsid w:val="00441766"/>
    <w:rsid w:val="00444529"/>
    <w:rsid w:val="0044452F"/>
    <w:rsid w:val="004451A6"/>
    <w:rsid w:val="0044553F"/>
    <w:rsid w:val="00445979"/>
    <w:rsid w:val="00445F66"/>
    <w:rsid w:val="00447AD5"/>
    <w:rsid w:val="004506E4"/>
    <w:rsid w:val="00452A45"/>
    <w:rsid w:val="00454207"/>
    <w:rsid w:val="00454909"/>
    <w:rsid w:val="004553A5"/>
    <w:rsid w:val="0045621D"/>
    <w:rsid w:val="00456D3E"/>
    <w:rsid w:val="004571B2"/>
    <w:rsid w:val="004609B6"/>
    <w:rsid w:val="00460BCE"/>
    <w:rsid w:val="00461A81"/>
    <w:rsid w:val="004620CA"/>
    <w:rsid w:val="004626D8"/>
    <w:rsid w:val="00462A87"/>
    <w:rsid w:val="00466153"/>
    <w:rsid w:val="004669A8"/>
    <w:rsid w:val="00467B53"/>
    <w:rsid w:val="0047008B"/>
    <w:rsid w:val="00470BC0"/>
    <w:rsid w:val="00472893"/>
    <w:rsid w:val="004763E2"/>
    <w:rsid w:val="00477C3C"/>
    <w:rsid w:val="004808B1"/>
    <w:rsid w:val="00482AF1"/>
    <w:rsid w:val="00482DD0"/>
    <w:rsid w:val="004830EF"/>
    <w:rsid w:val="00483A9B"/>
    <w:rsid w:val="00484185"/>
    <w:rsid w:val="00487E18"/>
    <w:rsid w:val="004915DB"/>
    <w:rsid w:val="004943FB"/>
    <w:rsid w:val="00494E4E"/>
    <w:rsid w:val="004951BF"/>
    <w:rsid w:val="00496474"/>
    <w:rsid w:val="00496845"/>
    <w:rsid w:val="004A04E9"/>
    <w:rsid w:val="004A0C4D"/>
    <w:rsid w:val="004A0EB7"/>
    <w:rsid w:val="004A51EF"/>
    <w:rsid w:val="004A5384"/>
    <w:rsid w:val="004B09FD"/>
    <w:rsid w:val="004B0CAF"/>
    <w:rsid w:val="004B1908"/>
    <w:rsid w:val="004B2BC0"/>
    <w:rsid w:val="004B4BB6"/>
    <w:rsid w:val="004B74FA"/>
    <w:rsid w:val="004C12F7"/>
    <w:rsid w:val="004C210A"/>
    <w:rsid w:val="004C2B41"/>
    <w:rsid w:val="004C2FA9"/>
    <w:rsid w:val="004C531A"/>
    <w:rsid w:val="004C5BDF"/>
    <w:rsid w:val="004D0356"/>
    <w:rsid w:val="004D1206"/>
    <w:rsid w:val="004D5AC0"/>
    <w:rsid w:val="004D6129"/>
    <w:rsid w:val="004D7016"/>
    <w:rsid w:val="004E1186"/>
    <w:rsid w:val="004E3675"/>
    <w:rsid w:val="004E46DD"/>
    <w:rsid w:val="004E570C"/>
    <w:rsid w:val="004E6550"/>
    <w:rsid w:val="004E74CF"/>
    <w:rsid w:val="004E7FBB"/>
    <w:rsid w:val="004F0A35"/>
    <w:rsid w:val="004F254B"/>
    <w:rsid w:val="004F2B4D"/>
    <w:rsid w:val="004F3753"/>
    <w:rsid w:val="004F5726"/>
    <w:rsid w:val="004F68DB"/>
    <w:rsid w:val="004F691E"/>
    <w:rsid w:val="004F7153"/>
    <w:rsid w:val="004F76D1"/>
    <w:rsid w:val="00501CD5"/>
    <w:rsid w:val="00503472"/>
    <w:rsid w:val="00504C8B"/>
    <w:rsid w:val="00505104"/>
    <w:rsid w:val="00505749"/>
    <w:rsid w:val="005062CE"/>
    <w:rsid w:val="00506D70"/>
    <w:rsid w:val="00507F49"/>
    <w:rsid w:val="00510508"/>
    <w:rsid w:val="00512332"/>
    <w:rsid w:val="0051242B"/>
    <w:rsid w:val="00513221"/>
    <w:rsid w:val="0051455C"/>
    <w:rsid w:val="00515D29"/>
    <w:rsid w:val="00516437"/>
    <w:rsid w:val="005171EF"/>
    <w:rsid w:val="00520642"/>
    <w:rsid w:val="00520826"/>
    <w:rsid w:val="005209F7"/>
    <w:rsid w:val="00521129"/>
    <w:rsid w:val="0052184B"/>
    <w:rsid w:val="00521CD0"/>
    <w:rsid w:val="005226C5"/>
    <w:rsid w:val="005247F4"/>
    <w:rsid w:val="00524A69"/>
    <w:rsid w:val="00525B9C"/>
    <w:rsid w:val="00526C93"/>
    <w:rsid w:val="00526EB9"/>
    <w:rsid w:val="00526EE5"/>
    <w:rsid w:val="005278E4"/>
    <w:rsid w:val="00532333"/>
    <w:rsid w:val="005361ED"/>
    <w:rsid w:val="005365C4"/>
    <w:rsid w:val="005372A3"/>
    <w:rsid w:val="00540966"/>
    <w:rsid w:val="00541F3E"/>
    <w:rsid w:val="005429E5"/>
    <w:rsid w:val="00542FB4"/>
    <w:rsid w:val="00543970"/>
    <w:rsid w:val="005443BB"/>
    <w:rsid w:val="00544C26"/>
    <w:rsid w:val="00545255"/>
    <w:rsid w:val="0054542F"/>
    <w:rsid w:val="00546477"/>
    <w:rsid w:val="00546511"/>
    <w:rsid w:val="0054660C"/>
    <w:rsid w:val="00550A84"/>
    <w:rsid w:val="00551EA6"/>
    <w:rsid w:val="005520A8"/>
    <w:rsid w:val="005521E4"/>
    <w:rsid w:val="005530C0"/>
    <w:rsid w:val="0055312B"/>
    <w:rsid w:val="00556CF8"/>
    <w:rsid w:val="00560DFD"/>
    <w:rsid w:val="00564D69"/>
    <w:rsid w:val="005653BF"/>
    <w:rsid w:val="00566B1E"/>
    <w:rsid w:val="00566F7A"/>
    <w:rsid w:val="00571539"/>
    <w:rsid w:val="00572053"/>
    <w:rsid w:val="0057210F"/>
    <w:rsid w:val="005724E5"/>
    <w:rsid w:val="005739B0"/>
    <w:rsid w:val="00573B07"/>
    <w:rsid w:val="00573E62"/>
    <w:rsid w:val="00573E68"/>
    <w:rsid w:val="00574F10"/>
    <w:rsid w:val="00575C77"/>
    <w:rsid w:val="00576AE2"/>
    <w:rsid w:val="00577879"/>
    <w:rsid w:val="0058036C"/>
    <w:rsid w:val="005822D2"/>
    <w:rsid w:val="0058345D"/>
    <w:rsid w:val="00583FD2"/>
    <w:rsid w:val="0058516A"/>
    <w:rsid w:val="00585325"/>
    <w:rsid w:val="005854D9"/>
    <w:rsid w:val="00585F10"/>
    <w:rsid w:val="0058797E"/>
    <w:rsid w:val="00590CF5"/>
    <w:rsid w:val="00593D2E"/>
    <w:rsid w:val="00594CE2"/>
    <w:rsid w:val="005957A6"/>
    <w:rsid w:val="005A1B38"/>
    <w:rsid w:val="005A207C"/>
    <w:rsid w:val="005A30C3"/>
    <w:rsid w:val="005A3C51"/>
    <w:rsid w:val="005A4B7F"/>
    <w:rsid w:val="005A5533"/>
    <w:rsid w:val="005A6D78"/>
    <w:rsid w:val="005A70F0"/>
    <w:rsid w:val="005A7113"/>
    <w:rsid w:val="005A7E09"/>
    <w:rsid w:val="005B0724"/>
    <w:rsid w:val="005B19D3"/>
    <w:rsid w:val="005B2C99"/>
    <w:rsid w:val="005B38C3"/>
    <w:rsid w:val="005B4382"/>
    <w:rsid w:val="005B452C"/>
    <w:rsid w:val="005B6555"/>
    <w:rsid w:val="005B703C"/>
    <w:rsid w:val="005C25B8"/>
    <w:rsid w:val="005C36E1"/>
    <w:rsid w:val="005C3EF2"/>
    <w:rsid w:val="005C4AE6"/>
    <w:rsid w:val="005C515B"/>
    <w:rsid w:val="005C572E"/>
    <w:rsid w:val="005C7DB0"/>
    <w:rsid w:val="005D03B4"/>
    <w:rsid w:val="005D0D32"/>
    <w:rsid w:val="005D3C00"/>
    <w:rsid w:val="005D4368"/>
    <w:rsid w:val="005D5306"/>
    <w:rsid w:val="005D6D1A"/>
    <w:rsid w:val="005D6EEB"/>
    <w:rsid w:val="005D7B07"/>
    <w:rsid w:val="005E064D"/>
    <w:rsid w:val="005E0AC6"/>
    <w:rsid w:val="005E0C92"/>
    <w:rsid w:val="005E1B3E"/>
    <w:rsid w:val="005E254E"/>
    <w:rsid w:val="005E28B4"/>
    <w:rsid w:val="005E37CC"/>
    <w:rsid w:val="005E37D7"/>
    <w:rsid w:val="005E41D7"/>
    <w:rsid w:val="005E43D0"/>
    <w:rsid w:val="005E5359"/>
    <w:rsid w:val="005E57DB"/>
    <w:rsid w:val="005E68AB"/>
    <w:rsid w:val="005E740D"/>
    <w:rsid w:val="005F39FB"/>
    <w:rsid w:val="005F4021"/>
    <w:rsid w:val="005F4105"/>
    <w:rsid w:val="005F72A4"/>
    <w:rsid w:val="005F74C9"/>
    <w:rsid w:val="00600DFC"/>
    <w:rsid w:val="00600EBF"/>
    <w:rsid w:val="00601372"/>
    <w:rsid w:val="00601C3E"/>
    <w:rsid w:val="00603CF6"/>
    <w:rsid w:val="0060448F"/>
    <w:rsid w:val="006046DE"/>
    <w:rsid w:val="00604951"/>
    <w:rsid w:val="00605199"/>
    <w:rsid w:val="00605CA1"/>
    <w:rsid w:val="00606144"/>
    <w:rsid w:val="006066B4"/>
    <w:rsid w:val="00607836"/>
    <w:rsid w:val="00612067"/>
    <w:rsid w:val="006145AC"/>
    <w:rsid w:val="0061555F"/>
    <w:rsid w:val="006165E8"/>
    <w:rsid w:val="00617908"/>
    <w:rsid w:val="00623A1F"/>
    <w:rsid w:val="00624077"/>
    <w:rsid w:val="00634B16"/>
    <w:rsid w:val="00635DEF"/>
    <w:rsid w:val="00637162"/>
    <w:rsid w:val="00637BA5"/>
    <w:rsid w:val="006401A1"/>
    <w:rsid w:val="00641120"/>
    <w:rsid w:val="00643B6E"/>
    <w:rsid w:val="00643ED4"/>
    <w:rsid w:val="00646481"/>
    <w:rsid w:val="00647407"/>
    <w:rsid w:val="0064743A"/>
    <w:rsid w:val="0065088E"/>
    <w:rsid w:val="00651925"/>
    <w:rsid w:val="00651BD3"/>
    <w:rsid w:val="00652801"/>
    <w:rsid w:val="006536E7"/>
    <w:rsid w:val="00653913"/>
    <w:rsid w:val="00653E31"/>
    <w:rsid w:val="006543F0"/>
    <w:rsid w:val="00654839"/>
    <w:rsid w:val="00655FA9"/>
    <w:rsid w:val="006574C0"/>
    <w:rsid w:val="006575D6"/>
    <w:rsid w:val="00662DEC"/>
    <w:rsid w:val="00662E37"/>
    <w:rsid w:val="00664858"/>
    <w:rsid w:val="00664E4F"/>
    <w:rsid w:val="0066658F"/>
    <w:rsid w:val="00667D74"/>
    <w:rsid w:val="006706F0"/>
    <w:rsid w:val="006720B2"/>
    <w:rsid w:val="00672692"/>
    <w:rsid w:val="006736A2"/>
    <w:rsid w:val="00673880"/>
    <w:rsid w:val="00674712"/>
    <w:rsid w:val="00675C15"/>
    <w:rsid w:val="00680B88"/>
    <w:rsid w:val="00680CB3"/>
    <w:rsid w:val="00682732"/>
    <w:rsid w:val="00686D3D"/>
    <w:rsid w:val="0069133E"/>
    <w:rsid w:val="00691946"/>
    <w:rsid w:val="00694FAA"/>
    <w:rsid w:val="00695BCF"/>
    <w:rsid w:val="006A13E0"/>
    <w:rsid w:val="006A1FC6"/>
    <w:rsid w:val="006A3CCC"/>
    <w:rsid w:val="006A4D15"/>
    <w:rsid w:val="006A7238"/>
    <w:rsid w:val="006A76D6"/>
    <w:rsid w:val="006A7ED7"/>
    <w:rsid w:val="006B09B4"/>
    <w:rsid w:val="006B0CC1"/>
    <w:rsid w:val="006B1E92"/>
    <w:rsid w:val="006B3133"/>
    <w:rsid w:val="006B34D7"/>
    <w:rsid w:val="006B7DF7"/>
    <w:rsid w:val="006C0EB0"/>
    <w:rsid w:val="006C1601"/>
    <w:rsid w:val="006C2037"/>
    <w:rsid w:val="006C3E2E"/>
    <w:rsid w:val="006C4356"/>
    <w:rsid w:val="006C46A0"/>
    <w:rsid w:val="006C4CF6"/>
    <w:rsid w:val="006C4DC2"/>
    <w:rsid w:val="006C6637"/>
    <w:rsid w:val="006C78D1"/>
    <w:rsid w:val="006C7AA8"/>
    <w:rsid w:val="006C7EB3"/>
    <w:rsid w:val="006D0BB9"/>
    <w:rsid w:val="006D16E1"/>
    <w:rsid w:val="006D3F92"/>
    <w:rsid w:val="006D42E2"/>
    <w:rsid w:val="006D47AD"/>
    <w:rsid w:val="006D6FB5"/>
    <w:rsid w:val="006D7940"/>
    <w:rsid w:val="006E0701"/>
    <w:rsid w:val="006E1407"/>
    <w:rsid w:val="006E14D7"/>
    <w:rsid w:val="006E2F04"/>
    <w:rsid w:val="006E3785"/>
    <w:rsid w:val="006E439A"/>
    <w:rsid w:val="006E4859"/>
    <w:rsid w:val="006E48B1"/>
    <w:rsid w:val="006E6238"/>
    <w:rsid w:val="006E76B2"/>
    <w:rsid w:val="006F050C"/>
    <w:rsid w:val="006F07EE"/>
    <w:rsid w:val="006F155A"/>
    <w:rsid w:val="006F157E"/>
    <w:rsid w:val="006F1A8F"/>
    <w:rsid w:val="006F293A"/>
    <w:rsid w:val="006F458F"/>
    <w:rsid w:val="006F4BB8"/>
    <w:rsid w:val="006F4FA1"/>
    <w:rsid w:val="006F5290"/>
    <w:rsid w:val="006F6811"/>
    <w:rsid w:val="006F70B2"/>
    <w:rsid w:val="006F7892"/>
    <w:rsid w:val="006F7AFC"/>
    <w:rsid w:val="007018D4"/>
    <w:rsid w:val="00701B70"/>
    <w:rsid w:val="00702CDA"/>
    <w:rsid w:val="00703709"/>
    <w:rsid w:val="00703F52"/>
    <w:rsid w:val="007072EE"/>
    <w:rsid w:val="00711221"/>
    <w:rsid w:val="00715199"/>
    <w:rsid w:val="00715D33"/>
    <w:rsid w:val="007164E8"/>
    <w:rsid w:val="00716E1B"/>
    <w:rsid w:val="00717C0E"/>
    <w:rsid w:val="00717E07"/>
    <w:rsid w:val="00720443"/>
    <w:rsid w:val="00720B90"/>
    <w:rsid w:val="007232DE"/>
    <w:rsid w:val="007243D0"/>
    <w:rsid w:val="007248F5"/>
    <w:rsid w:val="007259BF"/>
    <w:rsid w:val="0073020E"/>
    <w:rsid w:val="007306F8"/>
    <w:rsid w:val="00730FBA"/>
    <w:rsid w:val="00731227"/>
    <w:rsid w:val="00731709"/>
    <w:rsid w:val="00733903"/>
    <w:rsid w:val="00734653"/>
    <w:rsid w:val="007353B5"/>
    <w:rsid w:val="007355EE"/>
    <w:rsid w:val="007359B3"/>
    <w:rsid w:val="00740726"/>
    <w:rsid w:val="00741337"/>
    <w:rsid w:val="00741EDE"/>
    <w:rsid w:val="007431FD"/>
    <w:rsid w:val="007439C1"/>
    <w:rsid w:val="007456B8"/>
    <w:rsid w:val="00746910"/>
    <w:rsid w:val="00746F9C"/>
    <w:rsid w:val="00747FFE"/>
    <w:rsid w:val="00750518"/>
    <w:rsid w:val="007523B3"/>
    <w:rsid w:val="00752469"/>
    <w:rsid w:val="00752986"/>
    <w:rsid w:val="00753937"/>
    <w:rsid w:val="00753EE4"/>
    <w:rsid w:val="00760DCB"/>
    <w:rsid w:val="00763F1D"/>
    <w:rsid w:val="0076409C"/>
    <w:rsid w:val="00765C8E"/>
    <w:rsid w:val="00767241"/>
    <w:rsid w:val="00771AAB"/>
    <w:rsid w:val="00772096"/>
    <w:rsid w:val="007732E4"/>
    <w:rsid w:val="007751F1"/>
    <w:rsid w:val="007755AA"/>
    <w:rsid w:val="007755B4"/>
    <w:rsid w:val="00775780"/>
    <w:rsid w:val="00775B95"/>
    <w:rsid w:val="007770E4"/>
    <w:rsid w:val="00781309"/>
    <w:rsid w:val="007823AC"/>
    <w:rsid w:val="00785E88"/>
    <w:rsid w:val="0078790D"/>
    <w:rsid w:val="007917D3"/>
    <w:rsid w:val="007919AB"/>
    <w:rsid w:val="00794460"/>
    <w:rsid w:val="00794751"/>
    <w:rsid w:val="0079614D"/>
    <w:rsid w:val="0079635E"/>
    <w:rsid w:val="0079684D"/>
    <w:rsid w:val="007A0CA3"/>
    <w:rsid w:val="007A149C"/>
    <w:rsid w:val="007A1638"/>
    <w:rsid w:val="007A18A3"/>
    <w:rsid w:val="007A23A8"/>
    <w:rsid w:val="007A2601"/>
    <w:rsid w:val="007A396C"/>
    <w:rsid w:val="007A70CB"/>
    <w:rsid w:val="007A7CD8"/>
    <w:rsid w:val="007B2201"/>
    <w:rsid w:val="007B26CC"/>
    <w:rsid w:val="007B343F"/>
    <w:rsid w:val="007B38F3"/>
    <w:rsid w:val="007B40B9"/>
    <w:rsid w:val="007B4141"/>
    <w:rsid w:val="007B4BA5"/>
    <w:rsid w:val="007B5825"/>
    <w:rsid w:val="007B65D5"/>
    <w:rsid w:val="007B6AC6"/>
    <w:rsid w:val="007B7A3A"/>
    <w:rsid w:val="007C2608"/>
    <w:rsid w:val="007C3BC4"/>
    <w:rsid w:val="007C3EAC"/>
    <w:rsid w:val="007C4ADB"/>
    <w:rsid w:val="007C52ED"/>
    <w:rsid w:val="007C6DDD"/>
    <w:rsid w:val="007D1F11"/>
    <w:rsid w:val="007D2A17"/>
    <w:rsid w:val="007D2BA2"/>
    <w:rsid w:val="007D3431"/>
    <w:rsid w:val="007D4E17"/>
    <w:rsid w:val="007D5AB6"/>
    <w:rsid w:val="007D69F4"/>
    <w:rsid w:val="007D6E92"/>
    <w:rsid w:val="007D6FC0"/>
    <w:rsid w:val="007D7BFB"/>
    <w:rsid w:val="007E4361"/>
    <w:rsid w:val="007E5BEA"/>
    <w:rsid w:val="007F207A"/>
    <w:rsid w:val="007F3188"/>
    <w:rsid w:val="007F3B5A"/>
    <w:rsid w:val="007F517D"/>
    <w:rsid w:val="007F739F"/>
    <w:rsid w:val="008010D7"/>
    <w:rsid w:val="0080111F"/>
    <w:rsid w:val="00801BAE"/>
    <w:rsid w:val="00801EBC"/>
    <w:rsid w:val="00802174"/>
    <w:rsid w:val="008025CF"/>
    <w:rsid w:val="00805B6D"/>
    <w:rsid w:val="00807370"/>
    <w:rsid w:val="008076E3"/>
    <w:rsid w:val="0081217D"/>
    <w:rsid w:val="00813454"/>
    <w:rsid w:val="0081394F"/>
    <w:rsid w:val="008144A9"/>
    <w:rsid w:val="00814D5A"/>
    <w:rsid w:val="008170A9"/>
    <w:rsid w:val="00823291"/>
    <w:rsid w:val="00826184"/>
    <w:rsid w:val="008262A7"/>
    <w:rsid w:val="00826704"/>
    <w:rsid w:val="00827755"/>
    <w:rsid w:val="00830717"/>
    <w:rsid w:val="00831314"/>
    <w:rsid w:val="008314D0"/>
    <w:rsid w:val="00831EF2"/>
    <w:rsid w:val="00832700"/>
    <w:rsid w:val="008329D3"/>
    <w:rsid w:val="008348E3"/>
    <w:rsid w:val="00834B21"/>
    <w:rsid w:val="00835885"/>
    <w:rsid w:val="00835C82"/>
    <w:rsid w:val="0083609E"/>
    <w:rsid w:val="008360ED"/>
    <w:rsid w:val="00837422"/>
    <w:rsid w:val="0084024B"/>
    <w:rsid w:val="00840D14"/>
    <w:rsid w:val="00842FBE"/>
    <w:rsid w:val="008430BD"/>
    <w:rsid w:val="00844067"/>
    <w:rsid w:val="00844171"/>
    <w:rsid w:val="00844514"/>
    <w:rsid w:val="008506EC"/>
    <w:rsid w:val="00853096"/>
    <w:rsid w:val="008530E1"/>
    <w:rsid w:val="008556EA"/>
    <w:rsid w:val="00857818"/>
    <w:rsid w:val="00857BF9"/>
    <w:rsid w:val="00857D0B"/>
    <w:rsid w:val="00860B49"/>
    <w:rsid w:val="008628EA"/>
    <w:rsid w:val="00862DD6"/>
    <w:rsid w:val="008637DE"/>
    <w:rsid w:val="00864DAE"/>
    <w:rsid w:val="00864DF7"/>
    <w:rsid w:val="00866213"/>
    <w:rsid w:val="00867719"/>
    <w:rsid w:val="00867AB7"/>
    <w:rsid w:val="00870121"/>
    <w:rsid w:val="00870738"/>
    <w:rsid w:val="00871D62"/>
    <w:rsid w:val="00872088"/>
    <w:rsid w:val="00872F4B"/>
    <w:rsid w:val="00873D21"/>
    <w:rsid w:val="008750F8"/>
    <w:rsid w:val="0087512C"/>
    <w:rsid w:val="00875772"/>
    <w:rsid w:val="00877028"/>
    <w:rsid w:val="00877346"/>
    <w:rsid w:val="00884AA5"/>
    <w:rsid w:val="00886EEE"/>
    <w:rsid w:val="00890A8F"/>
    <w:rsid w:val="0089187C"/>
    <w:rsid w:val="00891DB5"/>
    <w:rsid w:val="00891E5F"/>
    <w:rsid w:val="00892597"/>
    <w:rsid w:val="00893849"/>
    <w:rsid w:val="00894818"/>
    <w:rsid w:val="008950EA"/>
    <w:rsid w:val="008951E6"/>
    <w:rsid w:val="00896215"/>
    <w:rsid w:val="008A0C59"/>
    <w:rsid w:val="008A0FFF"/>
    <w:rsid w:val="008A1429"/>
    <w:rsid w:val="008A2E1B"/>
    <w:rsid w:val="008A3A28"/>
    <w:rsid w:val="008A59AD"/>
    <w:rsid w:val="008A60F1"/>
    <w:rsid w:val="008A63FA"/>
    <w:rsid w:val="008A6BA6"/>
    <w:rsid w:val="008A6F09"/>
    <w:rsid w:val="008A7556"/>
    <w:rsid w:val="008A79D8"/>
    <w:rsid w:val="008A7E23"/>
    <w:rsid w:val="008B139D"/>
    <w:rsid w:val="008B1AF4"/>
    <w:rsid w:val="008B55D1"/>
    <w:rsid w:val="008B5629"/>
    <w:rsid w:val="008B68B5"/>
    <w:rsid w:val="008B6F3F"/>
    <w:rsid w:val="008C003A"/>
    <w:rsid w:val="008C2684"/>
    <w:rsid w:val="008C26D6"/>
    <w:rsid w:val="008C2C43"/>
    <w:rsid w:val="008C2E33"/>
    <w:rsid w:val="008C3EE9"/>
    <w:rsid w:val="008C5972"/>
    <w:rsid w:val="008C7209"/>
    <w:rsid w:val="008D0EE0"/>
    <w:rsid w:val="008D6A97"/>
    <w:rsid w:val="008D7B0A"/>
    <w:rsid w:val="008E06DC"/>
    <w:rsid w:val="008E37EF"/>
    <w:rsid w:val="008E392A"/>
    <w:rsid w:val="008E6AD4"/>
    <w:rsid w:val="008E7E93"/>
    <w:rsid w:val="008E7EEE"/>
    <w:rsid w:val="008F07A9"/>
    <w:rsid w:val="008F4B98"/>
    <w:rsid w:val="008F4F1F"/>
    <w:rsid w:val="00900C32"/>
    <w:rsid w:val="00901BF2"/>
    <w:rsid w:val="00902274"/>
    <w:rsid w:val="0090424E"/>
    <w:rsid w:val="0090557C"/>
    <w:rsid w:val="00905848"/>
    <w:rsid w:val="00905EDB"/>
    <w:rsid w:val="00906C14"/>
    <w:rsid w:val="00907102"/>
    <w:rsid w:val="0090758A"/>
    <w:rsid w:val="00910F1B"/>
    <w:rsid w:val="0091152B"/>
    <w:rsid w:val="00912181"/>
    <w:rsid w:val="00912592"/>
    <w:rsid w:val="00912969"/>
    <w:rsid w:val="00913414"/>
    <w:rsid w:val="009135B7"/>
    <w:rsid w:val="00913F02"/>
    <w:rsid w:val="009142FA"/>
    <w:rsid w:val="009148FE"/>
    <w:rsid w:val="00914FB8"/>
    <w:rsid w:val="00916E65"/>
    <w:rsid w:val="009175B5"/>
    <w:rsid w:val="009223A1"/>
    <w:rsid w:val="00922F7D"/>
    <w:rsid w:val="00923542"/>
    <w:rsid w:val="0092412D"/>
    <w:rsid w:val="009250D6"/>
    <w:rsid w:val="00926B4A"/>
    <w:rsid w:val="00927EA8"/>
    <w:rsid w:val="009303E9"/>
    <w:rsid w:val="00931BBE"/>
    <w:rsid w:val="00931FC4"/>
    <w:rsid w:val="00932803"/>
    <w:rsid w:val="0093353A"/>
    <w:rsid w:val="0093433E"/>
    <w:rsid w:val="00935AE2"/>
    <w:rsid w:val="00941E15"/>
    <w:rsid w:val="00942001"/>
    <w:rsid w:val="00950A63"/>
    <w:rsid w:val="00954592"/>
    <w:rsid w:val="00955191"/>
    <w:rsid w:val="009569E1"/>
    <w:rsid w:val="00956CC9"/>
    <w:rsid w:val="00961756"/>
    <w:rsid w:val="00961E22"/>
    <w:rsid w:val="00962E80"/>
    <w:rsid w:val="00963367"/>
    <w:rsid w:val="00964235"/>
    <w:rsid w:val="0096638B"/>
    <w:rsid w:val="0096701E"/>
    <w:rsid w:val="009701DB"/>
    <w:rsid w:val="0097120D"/>
    <w:rsid w:val="0097141E"/>
    <w:rsid w:val="00971E3A"/>
    <w:rsid w:val="00973567"/>
    <w:rsid w:val="009739BC"/>
    <w:rsid w:val="009745E9"/>
    <w:rsid w:val="00974A48"/>
    <w:rsid w:val="0097671E"/>
    <w:rsid w:val="0097799E"/>
    <w:rsid w:val="0098064A"/>
    <w:rsid w:val="009809C2"/>
    <w:rsid w:val="00980CE4"/>
    <w:rsid w:val="00980DB3"/>
    <w:rsid w:val="00984242"/>
    <w:rsid w:val="009843D1"/>
    <w:rsid w:val="00984BAC"/>
    <w:rsid w:val="009862D9"/>
    <w:rsid w:val="00987828"/>
    <w:rsid w:val="00987AB5"/>
    <w:rsid w:val="009903CD"/>
    <w:rsid w:val="00990EAF"/>
    <w:rsid w:val="009934D9"/>
    <w:rsid w:val="00993827"/>
    <w:rsid w:val="009943C3"/>
    <w:rsid w:val="009964A5"/>
    <w:rsid w:val="00997153"/>
    <w:rsid w:val="009A07BD"/>
    <w:rsid w:val="009A1501"/>
    <w:rsid w:val="009A17DD"/>
    <w:rsid w:val="009A2152"/>
    <w:rsid w:val="009A3EB8"/>
    <w:rsid w:val="009A3EEC"/>
    <w:rsid w:val="009A4768"/>
    <w:rsid w:val="009A5FB4"/>
    <w:rsid w:val="009A6752"/>
    <w:rsid w:val="009A68DC"/>
    <w:rsid w:val="009A7769"/>
    <w:rsid w:val="009A7876"/>
    <w:rsid w:val="009B08E5"/>
    <w:rsid w:val="009B0BC2"/>
    <w:rsid w:val="009B208E"/>
    <w:rsid w:val="009B5E4A"/>
    <w:rsid w:val="009C005A"/>
    <w:rsid w:val="009C0615"/>
    <w:rsid w:val="009C0EF2"/>
    <w:rsid w:val="009C1239"/>
    <w:rsid w:val="009C1DAD"/>
    <w:rsid w:val="009C2DCD"/>
    <w:rsid w:val="009C2F1F"/>
    <w:rsid w:val="009D16E4"/>
    <w:rsid w:val="009D2378"/>
    <w:rsid w:val="009D3F27"/>
    <w:rsid w:val="009E246F"/>
    <w:rsid w:val="009E31B5"/>
    <w:rsid w:val="009E3650"/>
    <w:rsid w:val="009E59DB"/>
    <w:rsid w:val="009E5A6D"/>
    <w:rsid w:val="009E5D61"/>
    <w:rsid w:val="009E5F6A"/>
    <w:rsid w:val="009E6AD5"/>
    <w:rsid w:val="009E77FF"/>
    <w:rsid w:val="009E7E4F"/>
    <w:rsid w:val="009F00B4"/>
    <w:rsid w:val="009F1101"/>
    <w:rsid w:val="009F198A"/>
    <w:rsid w:val="009F21FB"/>
    <w:rsid w:val="009F28B6"/>
    <w:rsid w:val="009F3F88"/>
    <w:rsid w:val="009F47CB"/>
    <w:rsid w:val="009F5A64"/>
    <w:rsid w:val="009F6DA3"/>
    <w:rsid w:val="009F7A12"/>
    <w:rsid w:val="009F7D53"/>
    <w:rsid w:val="00A00BE2"/>
    <w:rsid w:val="00A02B7B"/>
    <w:rsid w:val="00A03952"/>
    <w:rsid w:val="00A039EC"/>
    <w:rsid w:val="00A0415E"/>
    <w:rsid w:val="00A04FE9"/>
    <w:rsid w:val="00A05A56"/>
    <w:rsid w:val="00A07F70"/>
    <w:rsid w:val="00A10EFB"/>
    <w:rsid w:val="00A1147C"/>
    <w:rsid w:val="00A11706"/>
    <w:rsid w:val="00A12B33"/>
    <w:rsid w:val="00A15D74"/>
    <w:rsid w:val="00A16553"/>
    <w:rsid w:val="00A16993"/>
    <w:rsid w:val="00A16F50"/>
    <w:rsid w:val="00A17370"/>
    <w:rsid w:val="00A2145E"/>
    <w:rsid w:val="00A232E2"/>
    <w:rsid w:val="00A2358C"/>
    <w:rsid w:val="00A23BDA"/>
    <w:rsid w:val="00A23F69"/>
    <w:rsid w:val="00A25457"/>
    <w:rsid w:val="00A2570B"/>
    <w:rsid w:val="00A25B51"/>
    <w:rsid w:val="00A25C43"/>
    <w:rsid w:val="00A30DC3"/>
    <w:rsid w:val="00A30FC4"/>
    <w:rsid w:val="00A310EC"/>
    <w:rsid w:val="00A32B20"/>
    <w:rsid w:val="00A32EF3"/>
    <w:rsid w:val="00A334A2"/>
    <w:rsid w:val="00A34221"/>
    <w:rsid w:val="00A348E4"/>
    <w:rsid w:val="00A406E0"/>
    <w:rsid w:val="00A40856"/>
    <w:rsid w:val="00A4191A"/>
    <w:rsid w:val="00A41ECF"/>
    <w:rsid w:val="00A42038"/>
    <w:rsid w:val="00A446B2"/>
    <w:rsid w:val="00A44D75"/>
    <w:rsid w:val="00A5079F"/>
    <w:rsid w:val="00A50B7A"/>
    <w:rsid w:val="00A51962"/>
    <w:rsid w:val="00A51A2F"/>
    <w:rsid w:val="00A51F15"/>
    <w:rsid w:val="00A534D2"/>
    <w:rsid w:val="00A540E0"/>
    <w:rsid w:val="00A557CB"/>
    <w:rsid w:val="00A55888"/>
    <w:rsid w:val="00A60F17"/>
    <w:rsid w:val="00A61C83"/>
    <w:rsid w:val="00A620F1"/>
    <w:rsid w:val="00A64DE8"/>
    <w:rsid w:val="00A65340"/>
    <w:rsid w:val="00A66624"/>
    <w:rsid w:val="00A70D93"/>
    <w:rsid w:val="00A710D9"/>
    <w:rsid w:val="00A726DE"/>
    <w:rsid w:val="00A72834"/>
    <w:rsid w:val="00A72BAE"/>
    <w:rsid w:val="00A73C04"/>
    <w:rsid w:val="00A73FF6"/>
    <w:rsid w:val="00A745CC"/>
    <w:rsid w:val="00A75514"/>
    <w:rsid w:val="00A756A8"/>
    <w:rsid w:val="00A82A8E"/>
    <w:rsid w:val="00A82AB2"/>
    <w:rsid w:val="00A831A3"/>
    <w:rsid w:val="00A85245"/>
    <w:rsid w:val="00A86D60"/>
    <w:rsid w:val="00A8700B"/>
    <w:rsid w:val="00A87040"/>
    <w:rsid w:val="00A87A76"/>
    <w:rsid w:val="00A9001C"/>
    <w:rsid w:val="00A900E0"/>
    <w:rsid w:val="00A9062C"/>
    <w:rsid w:val="00A9081F"/>
    <w:rsid w:val="00A97010"/>
    <w:rsid w:val="00AA0AC1"/>
    <w:rsid w:val="00AA2B8F"/>
    <w:rsid w:val="00AA3CF4"/>
    <w:rsid w:val="00AA58EE"/>
    <w:rsid w:val="00AA77A9"/>
    <w:rsid w:val="00AA7E95"/>
    <w:rsid w:val="00AB05D5"/>
    <w:rsid w:val="00AB4AB7"/>
    <w:rsid w:val="00AB6BDC"/>
    <w:rsid w:val="00AB7ED4"/>
    <w:rsid w:val="00AC0D62"/>
    <w:rsid w:val="00AC1092"/>
    <w:rsid w:val="00AC11C7"/>
    <w:rsid w:val="00AC13ED"/>
    <w:rsid w:val="00AC1858"/>
    <w:rsid w:val="00AC1EB1"/>
    <w:rsid w:val="00AC36B1"/>
    <w:rsid w:val="00AC3B52"/>
    <w:rsid w:val="00AC3CE5"/>
    <w:rsid w:val="00AC5D60"/>
    <w:rsid w:val="00AC66E0"/>
    <w:rsid w:val="00AD49AB"/>
    <w:rsid w:val="00AD51D4"/>
    <w:rsid w:val="00AD5283"/>
    <w:rsid w:val="00AD7961"/>
    <w:rsid w:val="00AD7DD6"/>
    <w:rsid w:val="00AE029F"/>
    <w:rsid w:val="00AE13B4"/>
    <w:rsid w:val="00AE27AB"/>
    <w:rsid w:val="00AE3B71"/>
    <w:rsid w:val="00AE4E5C"/>
    <w:rsid w:val="00AE5319"/>
    <w:rsid w:val="00AE6B1F"/>
    <w:rsid w:val="00AE6E5F"/>
    <w:rsid w:val="00AE7CDB"/>
    <w:rsid w:val="00AF0B62"/>
    <w:rsid w:val="00AF3A23"/>
    <w:rsid w:val="00AF4225"/>
    <w:rsid w:val="00AF4665"/>
    <w:rsid w:val="00AF6A3A"/>
    <w:rsid w:val="00B00281"/>
    <w:rsid w:val="00B04048"/>
    <w:rsid w:val="00B048C2"/>
    <w:rsid w:val="00B04A9D"/>
    <w:rsid w:val="00B04B54"/>
    <w:rsid w:val="00B07E53"/>
    <w:rsid w:val="00B113A8"/>
    <w:rsid w:val="00B11ECB"/>
    <w:rsid w:val="00B13ABD"/>
    <w:rsid w:val="00B147CB"/>
    <w:rsid w:val="00B1511A"/>
    <w:rsid w:val="00B15188"/>
    <w:rsid w:val="00B1570D"/>
    <w:rsid w:val="00B179CC"/>
    <w:rsid w:val="00B21FBF"/>
    <w:rsid w:val="00B22B4D"/>
    <w:rsid w:val="00B24E5F"/>
    <w:rsid w:val="00B315B3"/>
    <w:rsid w:val="00B33675"/>
    <w:rsid w:val="00B3442A"/>
    <w:rsid w:val="00B3482C"/>
    <w:rsid w:val="00B40A2B"/>
    <w:rsid w:val="00B418CD"/>
    <w:rsid w:val="00B42A37"/>
    <w:rsid w:val="00B43242"/>
    <w:rsid w:val="00B43647"/>
    <w:rsid w:val="00B44333"/>
    <w:rsid w:val="00B44FFF"/>
    <w:rsid w:val="00B45042"/>
    <w:rsid w:val="00B451B8"/>
    <w:rsid w:val="00B50258"/>
    <w:rsid w:val="00B50464"/>
    <w:rsid w:val="00B52010"/>
    <w:rsid w:val="00B5374C"/>
    <w:rsid w:val="00B5375A"/>
    <w:rsid w:val="00B53CAA"/>
    <w:rsid w:val="00B569BD"/>
    <w:rsid w:val="00B61A0A"/>
    <w:rsid w:val="00B63E72"/>
    <w:rsid w:val="00B64310"/>
    <w:rsid w:val="00B64852"/>
    <w:rsid w:val="00B67D1B"/>
    <w:rsid w:val="00B72CEC"/>
    <w:rsid w:val="00B755DF"/>
    <w:rsid w:val="00B77A0A"/>
    <w:rsid w:val="00B81C4C"/>
    <w:rsid w:val="00B84118"/>
    <w:rsid w:val="00B84254"/>
    <w:rsid w:val="00B84B89"/>
    <w:rsid w:val="00B869D4"/>
    <w:rsid w:val="00B9178C"/>
    <w:rsid w:val="00B92604"/>
    <w:rsid w:val="00B92659"/>
    <w:rsid w:val="00B92D2A"/>
    <w:rsid w:val="00B92EE7"/>
    <w:rsid w:val="00B944D5"/>
    <w:rsid w:val="00B9628B"/>
    <w:rsid w:val="00B978AC"/>
    <w:rsid w:val="00B97EE8"/>
    <w:rsid w:val="00BA3974"/>
    <w:rsid w:val="00BA5DB0"/>
    <w:rsid w:val="00BB0A0A"/>
    <w:rsid w:val="00BB0F55"/>
    <w:rsid w:val="00BB189E"/>
    <w:rsid w:val="00BB3544"/>
    <w:rsid w:val="00BB3C54"/>
    <w:rsid w:val="00BB414A"/>
    <w:rsid w:val="00BB46A8"/>
    <w:rsid w:val="00BB5B07"/>
    <w:rsid w:val="00BB5D35"/>
    <w:rsid w:val="00BB7D63"/>
    <w:rsid w:val="00BC1AE0"/>
    <w:rsid w:val="00BC1CE2"/>
    <w:rsid w:val="00BC2192"/>
    <w:rsid w:val="00BC21F6"/>
    <w:rsid w:val="00BC3955"/>
    <w:rsid w:val="00BC3FFF"/>
    <w:rsid w:val="00BC4031"/>
    <w:rsid w:val="00BC41FC"/>
    <w:rsid w:val="00BC5B39"/>
    <w:rsid w:val="00BC6C0A"/>
    <w:rsid w:val="00BD0AA3"/>
    <w:rsid w:val="00BD1A02"/>
    <w:rsid w:val="00BD1B77"/>
    <w:rsid w:val="00BD68C5"/>
    <w:rsid w:val="00BD6ACA"/>
    <w:rsid w:val="00BD6D9F"/>
    <w:rsid w:val="00BD6F8E"/>
    <w:rsid w:val="00BE0A85"/>
    <w:rsid w:val="00BE5B91"/>
    <w:rsid w:val="00BE73E3"/>
    <w:rsid w:val="00BE7E27"/>
    <w:rsid w:val="00BF1C02"/>
    <w:rsid w:val="00BF2818"/>
    <w:rsid w:val="00BF3FA1"/>
    <w:rsid w:val="00BF6DCB"/>
    <w:rsid w:val="00C001EE"/>
    <w:rsid w:val="00C022A3"/>
    <w:rsid w:val="00C032C3"/>
    <w:rsid w:val="00C04143"/>
    <w:rsid w:val="00C04617"/>
    <w:rsid w:val="00C0638B"/>
    <w:rsid w:val="00C06D82"/>
    <w:rsid w:val="00C11747"/>
    <w:rsid w:val="00C126B6"/>
    <w:rsid w:val="00C1282A"/>
    <w:rsid w:val="00C1360B"/>
    <w:rsid w:val="00C16319"/>
    <w:rsid w:val="00C16DFD"/>
    <w:rsid w:val="00C2010F"/>
    <w:rsid w:val="00C240BD"/>
    <w:rsid w:val="00C2455C"/>
    <w:rsid w:val="00C2541E"/>
    <w:rsid w:val="00C266F2"/>
    <w:rsid w:val="00C30F22"/>
    <w:rsid w:val="00C31093"/>
    <w:rsid w:val="00C3176B"/>
    <w:rsid w:val="00C32AEB"/>
    <w:rsid w:val="00C33572"/>
    <w:rsid w:val="00C33650"/>
    <w:rsid w:val="00C34539"/>
    <w:rsid w:val="00C347ED"/>
    <w:rsid w:val="00C35334"/>
    <w:rsid w:val="00C35A07"/>
    <w:rsid w:val="00C36F2A"/>
    <w:rsid w:val="00C40DC0"/>
    <w:rsid w:val="00C41717"/>
    <w:rsid w:val="00C41BD9"/>
    <w:rsid w:val="00C423C4"/>
    <w:rsid w:val="00C42827"/>
    <w:rsid w:val="00C446DC"/>
    <w:rsid w:val="00C50392"/>
    <w:rsid w:val="00C50AC5"/>
    <w:rsid w:val="00C53619"/>
    <w:rsid w:val="00C53C4F"/>
    <w:rsid w:val="00C60512"/>
    <w:rsid w:val="00C62D1A"/>
    <w:rsid w:val="00C62E42"/>
    <w:rsid w:val="00C632D3"/>
    <w:rsid w:val="00C65416"/>
    <w:rsid w:val="00C65A40"/>
    <w:rsid w:val="00C66358"/>
    <w:rsid w:val="00C667BA"/>
    <w:rsid w:val="00C6774F"/>
    <w:rsid w:val="00C7311F"/>
    <w:rsid w:val="00C736B2"/>
    <w:rsid w:val="00C73B46"/>
    <w:rsid w:val="00C8092C"/>
    <w:rsid w:val="00C8183F"/>
    <w:rsid w:val="00C82248"/>
    <w:rsid w:val="00C87251"/>
    <w:rsid w:val="00C905FB"/>
    <w:rsid w:val="00C91262"/>
    <w:rsid w:val="00C92129"/>
    <w:rsid w:val="00C9292A"/>
    <w:rsid w:val="00C93871"/>
    <w:rsid w:val="00C94877"/>
    <w:rsid w:val="00C965DE"/>
    <w:rsid w:val="00C96A72"/>
    <w:rsid w:val="00CA4706"/>
    <w:rsid w:val="00CA5BF1"/>
    <w:rsid w:val="00CB0531"/>
    <w:rsid w:val="00CB3D45"/>
    <w:rsid w:val="00CB45C4"/>
    <w:rsid w:val="00CB4903"/>
    <w:rsid w:val="00CB50E7"/>
    <w:rsid w:val="00CB51A0"/>
    <w:rsid w:val="00CB79C9"/>
    <w:rsid w:val="00CC1338"/>
    <w:rsid w:val="00CC140A"/>
    <w:rsid w:val="00CC1445"/>
    <w:rsid w:val="00CC1FB0"/>
    <w:rsid w:val="00CC2690"/>
    <w:rsid w:val="00CC26DB"/>
    <w:rsid w:val="00CC28B8"/>
    <w:rsid w:val="00CC3E21"/>
    <w:rsid w:val="00CC43F6"/>
    <w:rsid w:val="00CC4D6A"/>
    <w:rsid w:val="00CC621A"/>
    <w:rsid w:val="00CD0266"/>
    <w:rsid w:val="00CE03E1"/>
    <w:rsid w:val="00CE121E"/>
    <w:rsid w:val="00CE339C"/>
    <w:rsid w:val="00CE3B1A"/>
    <w:rsid w:val="00CE40A3"/>
    <w:rsid w:val="00CE4FFB"/>
    <w:rsid w:val="00CE581E"/>
    <w:rsid w:val="00CE67D7"/>
    <w:rsid w:val="00CE7419"/>
    <w:rsid w:val="00CE7DB2"/>
    <w:rsid w:val="00CF1C7F"/>
    <w:rsid w:val="00CF2057"/>
    <w:rsid w:val="00CF21FE"/>
    <w:rsid w:val="00CF2780"/>
    <w:rsid w:val="00CF332A"/>
    <w:rsid w:val="00CF5EEE"/>
    <w:rsid w:val="00CF689B"/>
    <w:rsid w:val="00CF6920"/>
    <w:rsid w:val="00CF711A"/>
    <w:rsid w:val="00CF7E96"/>
    <w:rsid w:val="00CF7F4A"/>
    <w:rsid w:val="00D001AD"/>
    <w:rsid w:val="00D00FEE"/>
    <w:rsid w:val="00D0142F"/>
    <w:rsid w:val="00D01572"/>
    <w:rsid w:val="00D02F37"/>
    <w:rsid w:val="00D04214"/>
    <w:rsid w:val="00D0458C"/>
    <w:rsid w:val="00D05ECE"/>
    <w:rsid w:val="00D05EE5"/>
    <w:rsid w:val="00D06008"/>
    <w:rsid w:val="00D06495"/>
    <w:rsid w:val="00D06D01"/>
    <w:rsid w:val="00D077CF"/>
    <w:rsid w:val="00D11504"/>
    <w:rsid w:val="00D1234E"/>
    <w:rsid w:val="00D1266D"/>
    <w:rsid w:val="00D15947"/>
    <w:rsid w:val="00D15DA3"/>
    <w:rsid w:val="00D170CC"/>
    <w:rsid w:val="00D208F1"/>
    <w:rsid w:val="00D20931"/>
    <w:rsid w:val="00D20B29"/>
    <w:rsid w:val="00D2284E"/>
    <w:rsid w:val="00D2434E"/>
    <w:rsid w:val="00D249E4"/>
    <w:rsid w:val="00D2524E"/>
    <w:rsid w:val="00D30283"/>
    <w:rsid w:val="00D310EC"/>
    <w:rsid w:val="00D334BE"/>
    <w:rsid w:val="00D336FC"/>
    <w:rsid w:val="00D337B6"/>
    <w:rsid w:val="00D3439C"/>
    <w:rsid w:val="00D400B3"/>
    <w:rsid w:val="00D42660"/>
    <w:rsid w:val="00D43083"/>
    <w:rsid w:val="00D44A64"/>
    <w:rsid w:val="00D44A6E"/>
    <w:rsid w:val="00D47152"/>
    <w:rsid w:val="00D47EAF"/>
    <w:rsid w:val="00D5136F"/>
    <w:rsid w:val="00D515CA"/>
    <w:rsid w:val="00D537ED"/>
    <w:rsid w:val="00D54511"/>
    <w:rsid w:val="00D5459E"/>
    <w:rsid w:val="00D54F2F"/>
    <w:rsid w:val="00D55AA4"/>
    <w:rsid w:val="00D56671"/>
    <w:rsid w:val="00D570DE"/>
    <w:rsid w:val="00D601F0"/>
    <w:rsid w:val="00D616B9"/>
    <w:rsid w:val="00D616F7"/>
    <w:rsid w:val="00D619B1"/>
    <w:rsid w:val="00D63FA1"/>
    <w:rsid w:val="00D6556C"/>
    <w:rsid w:val="00D672F7"/>
    <w:rsid w:val="00D67DFE"/>
    <w:rsid w:val="00D7088A"/>
    <w:rsid w:val="00D70ED4"/>
    <w:rsid w:val="00D7240B"/>
    <w:rsid w:val="00D7304C"/>
    <w:rsid w:val="00D74023"/>
    <w:rsid w:val="00D740CF"/>
    <w:rsid w:val="00D74A69"/>
    <w:rsid w:val="00D76459"/>
    <w:rsid w:val="00D76ADF"/>
    <w:rsid w:val="00D7721B"/>
    <w:rsid w:val="00D77A8C"/>
    <w:rsid w:val="00D80364"/>
    <w:rsid w:val="00D82AF2"/>
    <w:rsid w:val="00D8404C"/>
    <w:rsid w:val="00D86321"/>
    <w:rsid w:val="00D86BEB"/>
    <w:rsid w:val="00D8712A"/>
    <w:rsid w:val="00D87608"/>
    <w:rsid w:val="00D87F9F"/>
    <w:rsid w:val="00D93D57"/>
    <w:rsid w:val="00D95CAC"/>
    <w:rsid w:val="00D96B98"/>
    <w:rsid w:val="00DA003A"/>
    <w:rsid w:val="00DA19D3"/>
    <w:rsid w:val="00DA1A21"/>
    <w:rsid w:val="00DA2582"/>
    <w:rsid w:val="00DA2BDA"/>
    <w:rsid w:val="00DA2D19"/>
    <w:rsid w:val="00DA6801"/>
    <w:rsid w:val="00DA7ED2"/>
    <w:rsid w:val="00DB0106"/>
    <w:rsid w:val="00DB08EA"/>
    <w:rsid w:val="00DB2889"/>
    <w:rsid w:val="00DB2A48"/>
    <w:rsid w:val="00DB2EA8"/>
    <w:rsid w:val="00DB35AA"/>
    <w:rsid w:val="00DB3D97"/>
    <w:rsid w:val="00DB5515"/>
    <w:rsid w:val="00DB5EB7"/>
    <w:rsid w:val="00DB64B3"/>
    <w:rsid w:val="00DB756E"/>
    <w:rsid w:val="00DB7AC2"/>
    <w:rsid w:val="00DC0C4F"/>
    <w:rsid w:val="00DC2FC2"/>
    <w:rsid w:val="00DC30C9"/>
    <w:rsid w:val="00DC4234"/>
    <w:rsid w:val="00DD1503"/>
    <w:rsid w:val="00DD20E7"/>
    <w:rsid w:val="00DD25B2"/>
    <w:rsid w:val="00DD3361"/>
    <w:rsid w:val="00DD7197"/>
    <w:rsid w:val="00DD7567"/>
    <w:rsid w:val="00DE0230"/>
    <w:rsid w:val="00DE1E5A"/>
    <w:rsid w:val="00DE56FF"/>
    <w:rsid w:val="00DE5CDC"/>
    <w:rsid w:val="00DF0AC6"/>
    <w:rsid w:val="00DF35D0"/>
    <w:rsid w:val="00DF4128"/>
    <w:rsid w:val="00DF4CE0"/>
    <w:rsid w:val="00DF6353"/>
    <w:rsid w:val="00DF6AF6"/>
    <w:rsid w:val="00DF735A"/>
    <w:rsid w:val="00DF7D02"/>
    <w:rsid w:val="00E00AFB"/>
    <w:rsid w:val="00E0276E"/>
    <w:rsid w:val="00E03C5F"/>
    <w:rsid w:val="00E05B9A"/>
    <w:rsid w:val="00E06C86"/>
    <w:rsid w:val="00E11B0A"/>
    <w:rsid w:val="00E12C91"/>
    <w:rsid w:val="00E159A0"/>
    <w:rsid w:val="00E16B65"/>
    <w:rsid w:val="00E16D69"/>
    <w:rsid w:val="00E1766E"/>
    <w:rsid w:val="00E17F5F"/>
    <w:rsid w:val="00E20D2C"/>
    <w:rsid w:val="00E21B46"/>
    <w:rsid w:val="00E22BE6"/>
    <w:rsid w:val="00E230C2"/>
    <w:rsid w:val="00E25CAE"/>
    <w:rsid w:val="00E25F3A"/>
    <w:rsid w:val="00E264B8"/>
    <w:rsid w:val="00E27772"/>
    <w:rsid w:val="00E27882"/>
    <w:rsid w:val="00E34B18"/>
    <w:rsid w:val="00E34B7C"/>
    <w:rsid w:val="00E3506F"/>
    <w:rsid w:val="00E35113"/>
    <w:rsid w:val="00E35A4E"/>
    <w:rsid w:val="00E3687B"/>
    <w:rsid w:val="00E373CD"/>
    <w:rsid w:val="00E37F08"/>
    <w:rsid w:val="00E4064B"/>
    <w:rsid w:val="00E41530"/>
    <w:rsid w:val="00E43033"/>
    <w:rsid w:val="00E43539"/>
    <w:rsid w:val="00E44875"/>
    <w:rsid w:val="00E45213"/>
    <w:rsid w:val="00E45A7A"/>
    <w:rsid w:val="00E461D7"/>
    <w:rsid w:val="00E46288"/>
    <w:rsid w:val="00E466BA"/>
    <w:rsid w:val="00E46E3C"/>
    <w:rsid w:val="00E476F5"/>
    <w:rsid w:val="00E517EC"/>
    <w:rsid w:val="00E52E68"/>
    <w:rsid w:val="00E57310"/>
    <w:rsid w:val="00E57D66"/>
    <w:rsid w:val="00E57D9A"/>
    <w:rsid w:val="00E669BA"/>
    <w:rsid w:val="00E70F58"/>
    <w:rsid w:val="00E71E98"/>
    <w:rsid w:val="00E738B3"/>
    <w:rsid w:val="00E745F9"/>
    <w:rsid w:val="00E75915"/>
    <w:rsid w:val="00E76329"/>
    <w:rsid w:val="00E763E0"/>
    <w:rsid w:val="00E77872"/>
    <w:rsid w:val="00E77E7F"/>
    <w:rsid w:val="00E8107E"/>
    <w:rsid w:val="00E83469"/>
    <w:rsid w:val="00E85718"/>
    <w:rsid w:val="00E87B29"/>
    <w:rsid w:val="00E9029D"/>
    <w:rsid w:val="00E91340"/>
    <w:rsid w:val="00E920CF"/>
    <w:rsid w:val="00E925E5"/>
    <w:rsid w:val="00E92B6F"/>
    <w:rsid w:val="00E94B16"/>
    <w:rsid w:val="00E9513B"/>
    <w:rsid w:val="00E95229"/>
    <w:rsid w:val="00E96D71"/>
    <w:rsid w:val="00E97042"/>
    <w:rsid w:val="00EA144C"/>
    <w:rsid w:val="00EA287B"/>
    <w:rsid w:val="00EA4E17"/>
    <w:rsid w:val="00EA52F4"/>
    <w:rsid w:val="00EA79A3"/>
    <w:rsid w:val="00EB1FE1"/>
    <w:rsid w:val="00EB380B"/>
    <w:rsid w:val="00EB3BBC"/>
    <w:rsid w:val="00EB3F80"/>
    <w:rsid w:val="00EB46FA"/>
    <w:rsid w:val="00EB493D"/>
    <w:rsid w:val="00EB5005"/>
    <w:rsid w:val="00EB59B3"/>
    <w:rsid w:val="00EB6E2D"/>
    <w:rsid w:val="00EC1269"/>
    <w:rsid w:val="00EC323B"/>
    <w:rsid w:val="00EC38D7"/>
    <w:rsid w:val="00EC4225"/>
    <w:rsid w:val="00EC4DAB"/>
    <w:rsid w:val="00EC65E3"/>
    <w:rsid w:val="00EC743D"/>
    <w:rsid w:val="00ED1891"/>
    <w:rsid w:val="00ED36A2"/>
    <w:rsid w:val="00ED50AE"/>
    <w:rsid w:val="00ED75A2"/>
    <w:rsid w:val="00EE071F"/>
    <w:rsid w:val="00EE3385"/>
    <w:rsid w:val="00EE412F"/>
    <w:rsid w:val="00EE4A08"/>
    <w:rsid w:val="00EE4F58"/>
    <w:rsid w:val="00EE69AD"/>
    <w:rsid w:val="00EF0255"/>
    <w:rsid w:val="00EF1880"/>
    <w:rsid w:val="00EF1A1E"/>
    <w:rsid w:val="00EF2591"/>
    <w:rsid w:val="00EF2C21"/>
    <w:rsid w:val="00EF3D53"/>
    <w:rsid w:val="00EF5862"/>
    <w:rsid w:val="00EF60B0"/>
    <w:rsid w:val="00EF665A"/>
    <w:rsid w:val="00F0083E"/>
    <w:rsid w:val="00F03C24"/>
    <w:rsid w:val="00F04D19"/>
    <w:rsid w:val="00F068A8"/>
    <w:rsid w:val="00F0792B"/>
    <w:rsid w:val="00F079FE"/>
    <w:rsid w:val="00F10501"/>
    <w:rsid w:val="00F13B90"/>
    <w:rsid w:val="00F13F2B"/>
    <w:rsid w:val="00F15CAD"/>
    <w:rsid w:val="00F15F8F"/>
    <w:rsid w:val="00F16195"/>
    <w:rsid w:val="00F1742D"/>
    <w:rsid w:val="00F17A20"/>
    <w:rsid w:val="00F230B5"/>
    <w:rsid w:val="00F23FEC"/>
    <w:rsid w:val="00F24AD7"/>
    <w:rsid w:val="00F25279"/>
    <w:rsid w:val="00F258B4"/>
    <w:rsid w:val="00F26347"/>
    <w:rsid w:val="00F264FC"/>
    <w:rsid w:val="00F30044"/>
    <w:rsid w:val="00F30236"/>
    <w:rsid w:val="00F30AF3"/>
    <w:rsid w:val="00F31097"/>
    <w:rsid w:val="00F32F0F"/>
    <w:rsid w:val="00F33E28"/>
    <w:rsid w:val="00F3595A"/>
    <w:rsid w:val="00F35E98"/>
    <w:rsid w:val="00F371E3"/>
    <w:rsid w:val="00F37723"/>
    <w:rsid w:val="00F409B9"/>
    <w:rsid w:val="00F41749"/>
    <w:rsid w:val="00F44AE7"/>
    <w:rsid w:val="00F4523F"/>
    <w:rsid w:val="00F463EC"/>
    <w:rsid w:val="00F47AE1"/>
    <w:rsid w:val="00F509EE"/>
    <w:rsid w:val="00F51F1F"/>
    <w:rsid w:val="00F549D5"/>
    <w:rsid w:val="00F56852"/>
    <w:rsid w:val="00F60DD8"/>
    <w:rsid w:val="00F6164D"/>
    <w:rsid w:val="00F617C6"/>
    <w:rsid w:val="00F6337C"/>
    <w:rsid w:val="00F63ACF"/>
    <w:rsid w:val="00F63F8D"/>
    <w:rsid w:val="00F649A5"/>
    <w:rsid w:val="00F6588E"/>
    <w:rsid w:val="00F65DA0"/>
    <w:rsid w:val="00F705EE"/>
    <w:rsid w:val="00F717D3"/>
    <w:rsid w:val="00F71EE5"/>
    <w:rsid w:val="00F722F4"/>
    <w:rsid w:val="00F731BC"/>
    <w:rsid w:val="00F769A3"/>
    <w:rsid w:val="00F770C9"/>
    <w:rsid w:val="00F77449"/>
    <w:rsid w:val="00F80F95"/>
    <w:rsid w:val="00F81953"/>
    <w:rsid w:val="00F82571"/>
    <w:rsid w:val="00F837B9"/>
    <w:rsid w:val="00F85EED"/>
    <w:rsid w:val="00F86204"/>
    <w:rsid w:val="00F87F0B"/>
    <w:rsid w:val="00F90140"/>
    <w:rsid w:val="00F922D8"/>
    <w:rsid w:val="00F922EE"/>
    <w:rsid w:val="00F92E46"/>
    <w:rsid w:val="00F93191"/>
    <w:rsid w:val="00F955AC"/>
    <w:rsid w:val="00F95C36"/>
    <w:rsid w:val="00F96587"/>
    <w:rsid w:val="00F96A96"/>
    <w:rsid w:val="00F96BB2"/>
    <w:rsid w:val="00F9768E"/>
    <w:rsid w:val="00F97DE7"/>
    <w:rsid w:val="00FA242F"/>
    <w:rsid w:val="00FA526B"/>
    <w:rsid w:val="00FA6A5F"/>
    <w:rsid w:val="00FB06A8"/>
    <w:rsid w:val="00FB4F30"/>
    <w:rsid w:val="00FB56B9"/>
    <w:rsid w:val="00FB66CD"/>
    <w:rsid w:val="00FB7108"/>
    <w:rsid w:val="00FB7C42"/>
    <w:rsid w:val="00FC0E53"/>
    <w:rsid w:val="00FC3248"/>
    <w:rsid w:val="00FC37D5"/>
    <w:rsid w:val="00FC6880"/>
    <w:rsid w:val="00FC69E3"/>
    <w:rsid w:val="00FC7142"/>
    <w:rsid w:val="00FD1B80"/>
    <w:rsid w:val="00FD2467"/>
    <w:rsid w:val="00FD486F"/>
    <w:rsid w:val="00FD4E13"/>
    <w:rsid w:val="00FD5D1D"/>
    <w:rsid w:val="00FD6B4A"/>
    <w:rsid w:val="00FD707C"/>
    <w:rsid w:val="00FE2854"/>
    <w:rsid w:val="00FE2EE3"/>
    <w:rsid w:val="00FF0443"/>
    <w:rsid w:val="00FF06A3"/>
    <w:rsid w:val="00FF1821"/>
    <w:rsid w:val="00FF1E77"/>
    <w:rsid w:val="00FF1EF8"/>
    <w:rsid w:val="00FF3302"/>
    <w:rsid w:val="00FF384B"/>
    <w:rsid w:val="00FF43AA"/>
    <w:rsid w:val="00FF60B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D116"/>
  <w15:chartTrackingRefBased/>
  <w15:docId w15:val="{91FD76B0-6A55-4BCA-A18F-4476A7B5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7D"/>
  </w:style>
  <w:style w:type="paragraph" w:styleId="Heading1">
    <w:name w:val="heading 1"/>
    <w:basedOn w:val="Normal"/>
    <w:next w:val="Normal"/>
    <w:link w:val="Heading1Char"/>
    <w:uiPriority w:val="9"/>
    <w:qFormat/>
    <w:rsid w:val="00EC3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56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3F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13F2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3F2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13F2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13F2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13F2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3F2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D70"/>
    <w:rPr>
      <w:color w:val="0563C1" w:themeColor="hyperlink"/>
      <w:u w:val="single"/>
    </w:rPr>
  </w:style>
  <w:style w:type="character" w:styleId="UnresolvedMention">
    <w:name w:val="Unresolved Mention"/>
    <w:basedOn w:val="DefaultParagraphFont"/>
    <w:uiPriority w:val="99"/>
    <w:semiHidden/>
    <w:unhideWhenUsed/>
    <w:rsid w:val="00506D70"/>
    <w:rPr>
      <w:color w:val="605E5C"/>
      <w:shd w:val="clear" w:color="auto" w:fill="E1DFDD"/>
    </w:rPr>
  </w:style>
  <w:style w:type="paragraph" w:styleId="ListParagraph">
    <w:name w:val="List Paragraph"/>
    <w:aliases w:val="3,Bullet Points,Bulleted List,Dot pt,F5,F5 List Paragraph,Foreword,Indicator Text,Issue Action POC,List Paragraph Char Char Char,List Paragraph1,List Paragraph2,MAIN CONTENT,Normal numbered,Numbered Para 1"/>
    <w:basedOn w:val="Normal"/>
    <w:link w:val="ListParagraphChar"/>
    <w:uiPriority w:val="34"/>
    <w:qFormat/>
    <w:rsid w:val="00BD6ACA"/>
    <w:pPr>
      <w:spacing w:before="120" w:after="200" w:line="276" w:lineRule="auto"/>
      <w:ind w:left="720"/>
      <w:contextualSpacing/>
    </w:pPr>
    <w:rPr>
      <w:sz w:val="20"/>
      <w:lang w:val="en-GB"/>
    </w:rPr>
  </w:style>
  <w:style w:type="paragraph" w:styleId="Header">
    <w:name w:val="header"/>
    <w:basedOn w:val="Normal"/>
    <w:link w:val="HeaderChar"/>
    <w:uiPriority w:val="99"/>
    <w:unhideWhenUsed/>
    <w:rsid w:val="001A1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198"/>
  </w:style>
  <w:style w:type="paragraph" w:styleId="Footer">
    <w:name w:val="footer"/>
    <w:basedOn w:val="Normal"/>
    <w:link w:val="FooterChar"/>
    <w:uiPriority w:val="99"/>
    <w:unhideWhenUsed/>
    <w:rsid w:val="001A1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198"/>
  </w:style>
  <w:style w:type="table" w:styleId="TableGridLight">
    <w:name w:val="Grid Table Light"/>
    <w:basedOn w:val="TableNormal"/>
    <w:uiPriority w:val="40"/>
    <w:rsid w:val="008B56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446B2"/>
    <w:rPr>
      <w:b/>
      <w:bCs/>
    </w:rPr>
  </w:style>
  <w:style w:type="table" w:styleId="TableGrid">
    <w:name w:val="Table Grid"/>
    <w:basedOn w:val="TableNormal"/>
    <w:uiPriority w:val="39"/>
    <w:rsid w:val="00F65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38D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E56F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D0387"/>
    <w:rPr>
      <w:sz w:val="16"/>
      <w:szCs w:val="16"/>
    </w:rPr>
  </w:style>
  <w:style w:type="paragraph" w:styleId="CommentText">
    <w:name w:val="annotation text"/>
    <w:basedOn w:val="Normal"/>
    <w:link w:val="CommentTextChar"/>
    <w:uiPriority w:val="99"/>
    <w:unhideWhenUsed/>
    <w:rsid w:val="001D0387"/>
    <w:pPr>
      <w:spacing w:line="240" w:lineRule="auto"/>
    </w:pPr>
    <w:rPr>
      <w:sz w:val="20"/>
      <w:szCs w:val="20"/>
    </w:rPr>
  </w:style>
  <w:style w:type="character" w:customStyle="1" w:styleId="CommentTextChar">
    <w:name w:val="Comment Text Char"/>
    <w:basedOn w:val="DefaultParagraphFont"/>
    <w:link w:val="CommentText"/>
    <w:uiPriority w:val="99"/>
    <w:rsid w:val="001D0387"/>
    <w:rPr>
      <w:sz w:val="20"/>
      <w:szCs w:val="20"/>
    </w:rPr>
  </w:style>
  <w:style w:type="paragraph" w:styleId="CommentSubject">
    <w:name w:val="annotation subject"/>
    <w:basedOn w:val="CommentText"/>
    <w:next w:val="CommentText"/>
    <w:link w:val="CommentSubjectChar"/>
    <w:uiPriority w:val="99"/>
    <w:semiHidden/>
    <w:unhideWhenUsed/>
    <w:rsid w:val="001D0387"/>
    <w:rPr>
      <w:b/>
      <w:bCs/>
    </w:rPr>
  </w:style>
  <w:style w:type="character" w:customStyle="1" w:styleId="CommentSubjectChar">
    <w:name w:val="Comment Subject Char"/>
    <w:basedOn w:val="CommentTextChar"/>
    <w:link w:val="CommentSubject"/>
    <w:uiPriority w:val="99"/>
    <w:semiHidden/>
    <w:rsid w:val="001D0387"/>
    <w:rPr>
      <w:b/>
      <w:bCs/>
      <w:sz w:val="20"/>
      <w:szCs w:val="20"/>
    </w:rPr>
  </w:style>
  <w:style w:type="paragraph" w:styleId="TOCHeading">
    <w:name w:val="TOC Heading"/>
    <w:basedOn w:val="Heading1"/>
    <w:next w:val="Normal"/>
    <w:uiPriority w:val="39"/>
    <w:unhideWhenUsed/>
    <w:qFormat/>
    <w:rsid w:val="0015622F"/>
    <w:pPr>
      <w:outlineLvl w:val="9"/>
    </w:pPr>
    <w:rPr>
      <w:lang w:val="en-US"/>
    </w:rPr>
  </w:style>
  <w:style w:type="paragraph" w:styleId="TOC1">
    <w:name w:val="toc 1"/>
    <w:basedOn w:val="Normal"/>
    <w:next w:val="Normal"/>
    <w:autoRedefine/>
    <w:uiPriority w:val="39"/>
    <w:unhideWhenUsed/>
    <w:rsid w:val="0015622F"/>
    <w:pPr>
      <w:spacing w:after="100"/>
    </w:pPr>
  </w:style>
  <w:style w:type="paragraph" w:styleId="TOC2">
    <w:name w:val="toc 2"/>
    <w:basedOn w:val="Normal"/>
    <w:next w:val="Normal"/>
    <w:autoRedefine/>
    <w:uiPriority w:val="39"/>
    <w:unhideWhenUsed/>
    <w:rsid w:val="0015622F"/>
    <w:pPr>
      <w:spacing w:after="100"/>
      <w:ind w:left="220"/>
    </w:pPr>
  </w:style>
  <w:style w:type="paragraph" w:styleId="NoSpacing">
    <w:name w:val="No Spacing"/>
    <w:link w:val="NoSpacingChar"/>
    <w:uiPriority w:val="1"/>
    <w:qFormat/>
    <w:rsid w:val="00CF332A"/>
    <w:pPr>
      <w:spacing w:after="0" w:line="240" w:lineRule="auto"/>
    </w:pPr>
  </w:style>
  <w:style w:type="character" w:styleId="FollowedHyperlink">
    <w:name w:val="FollowedHyperlink"/>
    <w:basedOn w:val="DefaultParagraphFont"/>
    <w:uiPriority w:val="99"/>
    <w:semiHidden/>
    <w:unhideWhenUsed/>
    <w:rsid w:val="00BC4031"/>
    <w:rPr>
      <w:color w:val="954F72" w:themeColor="followedHyperlink"/>
      <w:u w:val="single"/>
    </w:rPr>
  </w:style>
  <w:style w:type="paragraph" w:customStyle="1" w:styleId="Default">
    <w:name w:val="Default"/>
    <w:rsid w:val="00420540"/>
    <w:pPr>
      <w:autoSpaceDE w:val="0"/>
      <w:autoSpaceDN w:val="0"/>
      <w:adjustRightInd w:val="0"/>
      <w:spacing w:after="0" w:line="240" w:lineRule="auto"/>
    </w:pPr>
    <w:rPr>
      <w:rFonts w:ascii="Calibri" w:hAnsi="Calibri" w:cs="Calibri"/>
      <w:color w:val="000000"/>
      <w:sz w:val="24"/>
      <w:szCs w:val="24"/>
      <w:lang w:val="en-US"/>
    </w:rPr>
  </w:style>
  <w:style w:type="paragraph" w:customStyle="1" w:styleId="Documenttitle">
    <w:name w:val="Document title"/>
    <w:basedOn w:val="Normal"/>
    <w:qFormat/>
    <w:rsid w:val="00E97042"/>
    <w:pPr>
      <w:widowControl w:val="0"/>
      <w:autoSpaceDE w:val="0"/>
      <w:autoSpaceDN w:val="0"/>
      <w:spacing w:before="115" w:after="0" w:line="199" w:lineRule="auto"/>
      <w:ind w:left="20" w:firstLine="856"/>
    </w:pPr>
    <w:rPr>
      <w:rFonts w:ascii="Montserrat" w:eastAsia="OpenSans-Light" w:hAnsi="OpenSans-Light" w:cs="OpenSans-Light"/>
      <w:b/>
      <w:color w:val="EF3741"/>
      <w:sz w:val="54"/>
      <w:lang w:val="en-US"/>
    </w:rPr>
  </w:style>
  <w:style w:type="character" w:customStyle="1" w:styleId="ListParagraphChar">
    <w:name w:val="List Paragraph Char"/>
    <w:aliases w:val="3 Char,Bullet Points Char,Bulleted List Char,Dot pt Char,F5 Char,F5 List Paragraph Char,Foreword Char,Indicator Text Char,Issue Action POC Char,List Paragraph Char Char Char Char,List Paragraph1 Char,List Paragraph2 Char"/>
    <w:basedOn w:val="DefaultParagraphFont"/>
    <w:link w:val="ListParagraph"/>
    <w:uiPriority w:val="34"/>
    <w:locked/>
    <w:rsid w:val="0093433E"/>
    <w:rPr>
      <w:sz w:val="20"/>
      <w:lang w:val="en-GB"/>
    </w:rPr>
  </w:style>
  <w:style w:type="paragraph" w:styleId="BalloonText">
    <w:name w:val="Balloon Text"/>
    <w:basedOn w:val="Normal"/>
    <w:link w:val="BalloonTextChar"/>
    <w:uiPriority w:val="99"/>
    <w:semiHidden/>
    <w:unhideWhenUsed/>
    <w:rsid w:val="00F13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2B"/>
    <w:rPr>
      <w:rFonts w:ascii="Segoe UI" w:hAnsi="Segoe UI" w:cs="Segoe UI"/>
      <w:sz w:val="18"/>
      <w:szCs w:val="18"/>
    </w:rPr>
  </w:style>
  <w:style w:type="paragraph" w:styleId="Bibliography">
    <w:name w:val="Bibliography"/>
    <w:basedOn w:val="Normal"/>
    <w:next w:val="Normal"/>
    <w:uiPriority w:val="37"/>
    <w:semiHidden/>
    <w:unhideWhenUsed/>
    <w:rsid w:val="00F13F2B"/>
  </w:style>
  <w:style w:type="paragraph" w:styleId="BlockText">
    <w:name w:val="Block Text"/>
    <w:basedOn w:val="Normal"/>
    <w:uiPriority w:val="99"/>
    <w:semiHidden/>
    <w:unhideWhenUsed/>
    <w:rsid w:val="00F13F2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13F2B"/>
    <w:pPr>
      <w:spacing w:after="120"/>
    </w:pPr>
  </w:style>
  <w:style w:type="character" w:customStyle="1" w:styleId="BodyTextChar">
    <w:name w:val="Body Text Char"/>
    <w:basedOn w:val="DefaultParagraphFont"/>
    <w:link w:val="BodyText"/>
    <w:uiPriority w:val="99"/>
    <w:semiHidden/>
    <w:rsid w:val="00F13F2B"/>
  </w:style>
  <w:style w:type="paragraph" w:styleId="BodyText2">
    <w:name w:val="Body Text 2"/>
    <w:basedOn w:val="Normal"/>
    <w:link w:val="BodyText2Char"/>
    <w:uiPriority w:val="99"/>
    <w:semiHidden/>
    <w:unhideWhenUsed/>
    <w:rsid w:val="00F13F2B"/>
    <w:pPr>
      <w:spacing w:after="120" w:line="480" w:lineRule="auto"/>
    </w:pPr>
  </w:style>
  <w:style w:type="character" w:customStyle="1" w:styleId="BodyText2Char">
    <w:name w:val="Body Text 2 Char"/>
    <w:basedOn w:val="DefaultParagraphFont"/>
    <w:link w:val="BodyText2"/>
    <w:uiPriority w:val="99"/>
    <w:semiHidden/>
    <w:rsid w:val="00F13F2B"/>
  </w:style>
  <w:style w:type="paragraph" w:styleId="BodyText3">
    <w:name w:val="Body Text 3"/>
    <w:basedOn w:val="Normal"/>
    <w:link w:val="BodyText3Char"/>
    <w:uiPriority w:val="99"/>
    <w:semiHidden/>
    <w:unhideWhenUsed/>
    <w:rsid w:val="00F13F2B"/>
    <w:pPr>
      <w:spacing w:after="120"/>
    </w:pPr>
    <w:rPr>
      <w:sz w:val="16"/>
      <w:szCs w:val="16"/>
    </w:rPr>
  </w:style>
  <w:style w:type="character" w:customStyle="1" w:styleId="BodyText3Char">
    <w:name w:val="Body Text 3 Char"/>
    <w:basedOn w:val="DefaultParagraphFont"/>
    <w:link w:val="BodyText3"/>
    <w:uiPriority w:val="99"/>
    <w:semiHidden/>
    <w:rsid w:val="00F13F2B"/>
    <w:rPr>
      <w:sz w:val="16"/>
      <w:szCs w:val="16"/>
    </w:rPr>
  </w:style>
  <w:style w:type="paragraph" w:styleId="BodyTextFirstIndent">
    <w:name w:val="Body Text First Indent"/>
    <w:basedOn w:val="BodyText"/>
    <w:link w:val="BodyTextFirstIndentChar"/>
    <w:uiPriority w:val="99"/>
    <w:semiHidden/>
    <w:unhideWhenUsed/>
    <w:rsid w:val="00F13F2B"/>
    <w:pPr>
      <w:spacing w:after="160"/>
      <w:ind w:firstLine="360"/>
    </w:pPr>
  </w:style>
  <w:style w:type="character" w:customStyle="1" w:styleId="BodyTextFirstIndentChar">
    <w:name w:val="Body Text First Indent Char"/>
    <w:basedOn w:val="BodyTextChar"/>
    <w:link w:val="BodyTextFirstIndent"/>
    <w:uiPriority w:val="99"/>
    <w:semiHidden/>
    <w:rsid w:val="00F13F2B"/>
  </w:style>
  <w:style w:type="paragraph" w:styleId="BodyTextIndent">
    <w:name w:val="Body Text Indent"/>
    <w:basedOn w:val="Normal"/>
    <w:link w:val="BodyTextIndentChar"/>
    <w:uiPriority w:val="99"/>
    <w:semiHidden/>
    <w:unhideWhenUsed/>
    <w:rsid w:val="00F13F2B"/>
    <w:pPr>
      <w:spacing w:after="120"/>
      <w:ind w:left="360"/>
    </w:pPr>
  </w:style>
  <w:style w:type="character" w:customStyle="1" w:styleId="BodyTextIndentChar">
    <w:name w:val="Body Text Indent Char"/>
    <w:basedOn w:val="DefaultParagraphFont"/>
    <w:link w:val="BodyTextIndent"/>
    <w:uiPriority w:val="99"/>
    <w:semiHidden/>
    <w:rsid w:val="00F13F2B"/>
  </w:style>
  <w:style w:type="paragraph" w:styleId="BodyTextFirstIndent2">
    <w:name w:val="Body Text First Indent 2"/>
    <w:basedOn w:val="BodyTextIndent"/>
    <w:link w:val="BodyTextFirstIndent2Char"/>
    <w:uiPriority w:val="99"/>
    <w:semiHidden/>
    <w:unhideWhenUsed/>
    <w:rsid w:val="00F13F2B"/>
    <w:pPr>
      <w:spacing w:after="160"/>
      <w:ind w:firstLine="360"/>
    </w:pPr>
  </w:style>
  <w:style w:type="character" w:customStyle="1" w:styleId="BodyTextFirstIndent2Char">
    <w:name w:val="Body Text First Indent 2 Char"/>
    <w:basedOn w:val="BodyTextIndentChar"/>
    <w:link w:val="BodyTextFirstIndent2"/>
    <w:uiPriority w:val="99"/>
    <w:semiHidden/>
    <w:rsid w:val="00F13F2B"/>
  </w:style>
  <w:style w:type="paragraph" w:styleId="BodyTextIndent2">
    <w:name w:val="Body Text Indent 2"/>
    <w:basedOn w:val="Normal"/>
    <w:link w:val="BodyTextIndent2Char"/>
    <w:uiPriority w:val="99"/>
    <w:semiHidden/>
    <w:unhideWhenUsed/>
    <w:rsid w:val="00F13F2B"/>
    <w:pPr>
      <w:spacing w:after="120" w:line="480" w:lineRule="auto"/>
      <w:ind w:left="360"/>
    </w:pPr>
  </w:style>
  <w:style w:type="character" w:customStyle="1" w:styleId="BodyTextIndent2Char">
    <w:name w:val="Body Text Indent 2 Char"/>
    <w:basedOn w:val="DefaultParagraphFont"/>
    <w:link w:val="BodyTextIndent2"/>
    <w:uiPriority w:val="99"/>
    <w:semiHidden/>
    <w:rsid w:val="00F13F2B"/>
  </w:style>
  <w:style w:type="paragraph" w:styleId="BodyTextIndent3">
    <w:name w:val="Body Text Indent 3"/>
    <w:basedOn w:val="Normal"/>
    <w:link w:val="BodyTextIndent3Char"/>
    <w:uiPriority w:val="99"/>
    <w:semiHidden/>
    <w:unhideWhenUsed/>
    <w:rsid w:val="00F13F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3F2B"/>
    <w:rPr>
      <w:sz w:val="16"/>
      <w:szCs w:val="16"/>
    </w:rPr>
  </w:style>
  <w:style w:type="paragraph" w:styleId="Caption">
    <w:name w:val="caption"/>
    <w:basedOn w:val="Normal"/>
    <w:next w:val="Normal"/>
    <w:uiPriority w:val="35"/>
    <w:semiHidden/>
    <w:unhideWhenUsed/>
    <w:qFormat/>
    <w:rsid w:val="00F13F2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F13F2B"/>
    <w:pPr>
      <w:spacing w:after="0" w:line="240" w:lineRule="auto"/>
      <w:ind w:left="4320"/>
    </w:pPr>
  </w:style>
  <w:style w:type="character" w:customStyle="1" w:styleId="ClosingChar">
    <w:name w:val="Closing Char"/>
    <w:basedOn w:val="DefaultParagraphFont"/>
    <w:link w:val="Closing"/>
    <w:uiPriority w:val="99"/>
    <w:semiHidden/>
    <w:rsid w:val="00F13F2B"/>
  </w:style>
  <w:style w:type="paragraph" w:styleId="Date">
    <w:name w:val="Date"/>
    <w:basedOn w:val="Normal"/>
    <w:next w:val="Normal"/>
    <w:link w:val="DateChar"/>
    <w:uiPriority w:val="99"/>
    <w:semiHidden/>
    <w:unhideWhenUsed/>
    <w:rsid w:val="00F13F2B"/>
  </w:style>
  <w:style w:type="character" w:customStyle="1" w:styleId="DateChar">
    <w:name w:val="Date Char"/>
    <w:basedOn w:val="DefaultParagraphFont"/>
    <w:link w:val="Date"/>
    <w:uiPriority w:val="99"/>
    <w:semiHidden/>
    <w:rsid w:val="00F13F2B"/>
  </w:style>
  <w:style w:type="paragraph" w:styleId="DocumentMap">
    <w:name w:val="Document Map"/>
    <w:basedOn w:val="Normal"/>
    <w:link w:val="DocumentMapChar"/>
    <w:uiPriority w:val="99"/>
    <w:semiHidden/>
    <w:unhideWhenUsed/>
    <w:rsid w:val="00F13F2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13F2B"/>
    <w:rPr>
      <w:rFonts w:ascii="Segoe UI" w:hAnsi="Segoe UI" w:cs="Segoe UI"/>
      <w:sz w:val="16"/>
      <w:szCs w:val="16"/>
    </w:rPr>
  </w:style>
  <w:style w:type="paragraph" w:styleId="E-mailSignature">
    <w:name w:val="E-mail Signature"/>
    <w:basedOn w:val="Normal"/>
    <w:link w:val="E-mailSignatureChar"/>
    <w:uiPriority w:val="99"/>
    <w:semiHidden/>
    <w:unhideWhenUsed/>
    <w:rsid w:val="00F13F2B"/>
    <w:pPr>
      <w:spacing w:after="0" w:line="240" w:lineRule="auto"/>
    </w:pPr>
  </w:style>
  <w:style w:type="character" w:customStyle="1" w:styleId="E-mailSignatureChar">
    <w:name w:val="E-mail Signature Char"/>
    <w:basedOn w:val="DefaultParagraphFont"/>
    <w:link w:val="E-mailSignature"/>
    <w:uiPriority w:val="99"/>
    <w:semiHidden/>
    <w:rsid w:val="00F13F2B"/>
  </w:style>
  <w:style w:type="paragraph" w:styleId="EndnoteText">
    <w:name w:val="endnote text"/>
    <w:basedOn w:val="Normal"/>
    <w:link w:val="EndnoteTextChar"/>
    <w:uiPriority w:val="99"/>
    <w:semiHidden/>
    <w:unhideWhenUsed/>
    <w:rsid w:val="00F13F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3F2B"/>
    <w:rPr>
      <w:sz w:val="20"/>
      <w:szCs w:val="20"/>
    </w:rPr>
  </w:style>
  <w:style w:type="paragraph" w:styleId="EnvelopeAddress">
    <w:name w:val="envelope address"/>
    <w:basedOn w:val="Normal"/>
    <w:uiPriority w:val="99"/>
    <w:semiHidden/>
    <w:unhideWhenUsed/>
    <w:rsid w:val="00F13F2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3F2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13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3F2B"/>
    <w:rPr>
      <w:sz w:val="20"/>
      <w:szCs w:val="20"/>
    </w:rPr>
  </w:style>
  <w:style w:type="character" w:customStyle="1" w:styleId="Heading3Char">
    <w:name w:val="Heading 3 Char"/>
    <w:basedOn w:val="DefaultParagraphFont"/>
    <w:link w:val="Heading3"/>
    <w:uiPriority w:val="9"/>
    <w:semiHidden/>
    <w:rsid w:val="00F13F2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13F2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13F2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13F2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13F2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13F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F2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13F2B"/>
    <w:pPr>
      <w:spacing w:after="0" w:line="240" w:lineRule="auto"/>
    </w:pPr>
    <w:rPr>
      <w:i/>
      <w:iCs/>
    </w:rPr>
  </w:style>
  <w:style w:type="character" w:customStyle="1" w:styleId="HTMLAddressChar">
    <w:name w:val="HTML Address Char"/>
    <w:basedOn w:val="DefaultParagraphFont"/>
    <w:link w:val="HTMLAddress"/>
    <w:uiPriority w:val="99"/>
    <w:semiHidden/>
    <w:rsid w:val="00F13F2B"/>
    <w:rPr>
      <w:i/>
      <w:iCs/>
    </w:rPr>
  </w:style>
  <w:style w:type="paragraph" w:styleId="HTMLPreformatted">
    <w:name w:val="HTML Preformatted"/>
    <w:basedOn w:val="Normal"/>
    <w:link w:val="HTMLPreformattedChar"/>
    <w:uiPriority w:val="99"/>
    <w:semiHidden/>
    <w:unhideWhenUsed/>
    <w:rsid w:val="00F13F2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3F2B"/>
    <w:rPr>
      <w:rFonts w:ascii="Consolas" w:hAnsi="Consolas"/>
      <w:sz w:val="20"/>
      <w:szCs w:val="20"/>
    </w:rPr>
  </w:style>
  <w:style w:type="paragraph" w:styleId="Index1">
    <w:name w:val="index 1"/>
    <w:basedOn w:val="Normal"/>
    <w:next w:val="Normal"/>
    <w:autoRedefine/>
    <w:uiPriority w:val="99"/>
    <w:semiHidden/>
    <w:unhideWhenUsed/>
    <w:rsid w:val="00F13F2B"/>
    <w:pPr>
      <w:spacing w:after="0" w:line="240" w:lineRule="auto"/>
      <w:ind w:left="220" w:hanging="220"/>
    </w:pPr>
  </w:style>
  <w:style w:type="paragraph" w:styleId="Index2">
    <w:name w:val="index 2"/>
    <w:basedOn w:val="Normal"/>
    <w:next w:val="Normal"/>
    <w:autoRedefine/>
    <w:uiPriority w:val="99"/>
    <w:semiHidden/>
    <w:unhideWhenUsed/>
    <w:rsid w:val="00F13F2B"/>
    <w:pPr>
      <w:spacing w:after="0" w:line="240" w:lineRule="auto"/>
      <w:ind w:left="440" w:hanging="220"/>
    </w:pPr>
  </w:style>
  <w:style w:type="paragraph" w:styleId="Index3">
    <w:name w:val="index 3"/>
    <w:basedOn w:val="Normal"/>
    <w:next w:val="Normal"/>
    <w:autoRedefine/>
    <w:uiPriority w:val="99"/>
    <w:semiHidden/>
    <w:unhideWhenUsed/>
    <w:rsid w:val="00F13F2B"/>
    <w:pPr>
      <w:spacing w:after="0" w:line="240" w:lineRule="auto"/>
      <w:ind w:left="660" w:hanging="220"/>
    </w:pPr>
  </w:style>
  <w:style w:type="paragraph" w:styleId="Index4">
    <w:name w:val="index 4"/>
    <w:basedOn w:val="Normal"/>
    <w:next w:val="Normal"/>
    <w:autoRedefine/>
    <w:uiPriority w:val="99"/>
    <w:semiHidden/>
    <w:unhideWhenUsed/>
    <w:rsid w:val="00F13F2B"/>
    <w:pPr>
      <w:spacing w:after="0" w:line="240" w:lineRule="auto"/>
      <w:ind w:left="880" w:hanging="220"/>
    </w:pPr>
  </w:style>
  <w:style w:type="paragraph" w:styleId="Index5">
    <w:name w:val="index 5"/>
    <w:basedOn w:val="Normal"/>
    <w:next w:val="Normal"/>
    <w:autoRedefine/>
    <w:uiPriority w:val="99"/>
    <w:semiHidden/>
    <w:unhideWhenUsed/>
    <w:rsid w:val="00F13F2B"/>
    <w:pPr>
      <w:spacing w:after="0" w:line="240" w:lineRule="auto"/>
      <w:ind w:left="1100" w:hanging="220"/>
    </w:pPr>
  </w:style>
  <w:style w:type="paragraph" w:styleId="Index6">
    <w:name w:val="index 6"/>
    <w:basedOn w:val="Normal"/>
    <w:next w:val="Normal"/>
    <w:autoRedefine/>
    <w:uiPriority w:val="99"/>
    <w:semiHidden/>
    <w:unhideWhenUsed/>
    <w:rsid w:val="00F13F2B"/>
    <w:pPr>
      <w:spacing w:after="0" w:line="240" w:lineRule="auto"/>
      <w:ind w:left="1320" w:hanging="220"/>
    </w:pPr>
  </w:style>
  <w:style w:type="paragraph" w:styleId="Index7">
    <w:name w:val="index 7"/>
    <w:basedOn w:val="Normal"/>
    <w:next w:val="Normal"/>
    <w:autoRedefine/>
    <w:uiPriority w:val="99"/>
    <w:semiHidden/>
    <w:unhideWhenUsed/>
    <w:rsid w:val="00F13F2B"/>
    <w:pPr>
      <w:spacing w:after="0" w:line="240" w:lineRule="auto"/>
      <w:ind w:left="1540" w:hanging="220"/>
    </w:pPr>
  </w:style>
  <w:style w:type="paragraph" w:styleId="Index8">
    <w:name w:val="index 8"/>
    <w:basedOn w:val="Normal"/>
    <w:next w:val="Normal"/>
    <w:autoRedefine/>
    <w:uiPriority w:val="99"/>
    <w:semiHidden/>
    <w:unhideWhenUsed/>
    <w:rsid w:val="00F13F2B"/>
    <w:pPr>
      <w:spacing w:after="0" w:line="240" w:lineRule="auto"/>
      <w:ind w:left="1760" w:hanging="220"/>
    </w:pPr>
  </w:style>
  <w:style w:type="paragraph" w:styleId="Index9">
    <w:name w:val="index 9"/>
    <w:basedOn w:val="Normal"/>
    <w:next w:val="Normal"/>
    <w:autoRedefine/>
    <w:uiPriority w:val="99"/>
    <w:semiHidden/>
    <w:unhideWhenUsed/>
    <w:rsid w:val="00F13F2B"/>
    <w:pPr>
      <w:spacing w:after="0" w:line="240" w:lineRule="auto"/>
      <w:ind w:left="1980" w:hanging="220"/>
    </w:pPr>
  </w:style>
  <w:style w:type="paragraph" w:styleId="IndexHeading">
    <w:name w:val="index heading"/>
    <w:basedOn w:val="Normal"/>
    <w:next w:val="Index1"/>
    <w:uiPriority w:val="99"/>
    <w:semiHidden/>
    <w:unhideWhenUsed/>
    <w:rsid w:val="00F13F2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3F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3F2B"/>
    <w:rPr>
      <w:i/>
      <w:iCs/>
      <w:color w:val="4472C4" w:themeColor="accent1"/>
    </w:rPr>
  </w:style>
  <w:style w:type="paragraph" w:styleId="List">
    <w:name w:val="List"/>
    <w:basedOn w:val="Normal"/>
    <w:uiPriority w:val="99"/>
    <w:semiHidden/>
    <w:unhideWhenUsed/>
    <w:rsid w:val="00F13F2B"/>
    <w:pPr>
      <w:ind w:left="360" w:hanging="360"/>
      <w:contextualSpacing/>
    </w:pPr>
  </w:style>
  <w:style w:type="paragraph" w:styleId="List2">
    <w:name w:val="List 2"/>
    <w:basedOn w:val="Normal"/>
    <w:uiPriority w:val="99"/>
    <w:semiHidden/>
    <w:unhideWhenUsed/>
    <w:rsid w:val="00F13F2B"/>
    <w:pPr>
      <w:ind w:left="720" w:hanging="360"/>
      <w:contextualSpacing/>
    </w:pPr>
  </w:style>
  <w:style w:type="paragraph" w:styleId="List3">
    <w:name w:val="List 3"/>
    <w:basedOn w:val="Normal"/>
    <w:uiPriority w:val="99"/>
    <w:semiHidden/>
    <w:unhideWhenUsed/>
    <w:rsid w:val="00F13F2B"/>
    <w:pPr>
      <w:ind w:left="1080" w:hanging="360"/>
      <w:contextualSpacing/>
    </w:pPr>
  </w:style>
  <w:style w:type="paragraph" w:styleId="List4">
    <w:name w:val="List 4"/>
    <w:basedOn w:val="Normal"/>
    <w:uiPriority w:val="99"/>
    <w:semiHidden/>
    <w:unhideWhenUsed/>
    <w:rsid w:val="00F13F2B"/>
    <w:pPr>
      <w:ind w:left="1440" w:hanging="360"/>
      <w:contextualSpacing/>
    </w:pPr>
  </w:style>
  <w:style w:type="paragraph" w:styleId="List5">
    <w:name w:val="List 5"/>
    <w:basedOn w:val="Normal"/>
    <w:uiPriority w:val="99"/>
    <w:semiHidden/>
    <w:unhideWhenUsed/>
    <w:rsid w:val="00F13F2B"/>
    <w:pPr>
      <w:ind w:left="1800" w:hanging="360"/>
      <w:contextualSpacing/>
    </w:pPr>
  </w:style>
  <w:style w:type="paragraph" w:styleId="ListBullet">
    <w:name w:val="List Bullet"/>
    <w:basedOn w:val="Normal"/>
    <w:uiPriority w:val="99"/>
    <w:semiHidden/>
    <w:unhideWhenUsed/>
    <w:rsid w:val="00F13F2B"/>
    <w:pPr>
      <w:numPr>
        <w:numId w:val="8"/>
      </w:numPr>
      <w:contextualSpacing/>
    </w:pPr>
  </w:style>
  <w:style w:type="paragraph" w:styleId="ListBullet2">
    <w:name w:val="List Bullet 2"/>
    <w:basedOn w:val="Normal"/>
    <w:uiPriority w:val="99"/>
    <w:semiHidden/>
    <w:unhideWhenUsed/>
    <w:rsid w:val="00F13F2B"/>
    <w:pPr>
      <w:numPr>
        <w:numId w:val="9"/>
      </w:numPr>
      <w:contextualSpacing/>
    </w:pPr>
  </w:style>
  <w:style w:type="paragraph" w:styleId="ListBullet3">
    <w:name w:val="List Bullet 3"/>
    <w:basedOn w:val="Normal"/>
    <w:uiPriority w:val="99"/>
    <w:semiHidden/>
    <w:unhideWhenUsed/>
    <w:rsid w:val="00F13F2B"/>
    <w:pPr>
      <w:numPr>
        <w:numId w:val="10"/>
      </w:numPr>
      <w:contextualSpacing/>
    </w:pPr>
  </w:style>
  <w:style w:type="paragraph" w:styleId="ListBullet4">
    <w:name w:val="List Bullet 4"/>
    <w:basedOn w:val="Normal"/>
    <w:uiPriority w:val="99"/>
    <w:semiHidden/>
    <w:unhideWhenUsed/>
    <w:rsid w:val="00F13F2B"/>
    <w:pPr>
      <w:numPr>
        <w:numId w:val="11"/>
      </w:numPr>
      <w:contextualSpacing/>
    </w:pPr>
  </w:style>
  <w:style w:type="paragraph" w:styleId="ListBullet5">
    <w:name w:val="List Bullet 5"/>
    <w:basedOn w:val="Normal"/>
    <w:uiPriority w:val="99"/>
    <w:semiHidden/>
    <w:unhideWhenUsed/>
    <w:rsid w:val="00F13F2B"/>
    <w:pPr>
      <w:numPr>
        <w:numId w:val="12"/>
      </w:numPr>
      <w:contextualSpacing/>
    </w:pPr>
  </w:style>
  <w:style w:type="paragraph" w:styleId="ListContinue">
    <w:name w:val="List Continue"/>
    <w:basedOn w:val="Normal"/>
    <w:uiPriority w:val="99"/>
    <w:semiHidden/>
    <w:unhideWhenUsed/>
    <w:rsid w:val="00F13F2B"/>
    <w:pPr>
      <w:spacing w:after="120"/>
      <w:ind w:left="360"/>
      <w:contextualSpacing/>
    </w:pPr>
  </w:style>
  <w:style w:type="paragraph" w:styleId="ListContinue2">
    <w:name w:val="List Continue 2"/>
    <w:basedOn w:val="Normal"/>
    <w:uiPriority w:val="99"/>
    <w:semiHidden/>
    <w:unhideWhenUsed/>
    <w:rsid w:val="00F13F2B"/>
    <w:pPr>
      <w:spacing w:after="120"/>
      <w:ind w:left="720"/>
      <w:contextualSpacing/>
    </w:pPr>
  </w:style>
  <w:style w:type="paragraph" w:styleId="ListContinue3">
    <w:name w:val="List Continue 3"/>
    <w:basedOn w:val="Normal"/>
    <w:uiPriority w:val="99"/>
    <w:semiHidden/>
    <w:unhideWhenUsed/>
    <w:rsid w:val="00F13F2B"/>
    <w:pPr>
      <w:spacing w:after="120"/>
      <w:ind w:left="1080"/>
      <w:contextualSpacing/>
    </w:pPr>
  </w:style>
  <w:style w:type="paragraph" w:styleId="ListContinue4">
    <w:name w:val="List Continue 4"/>
    <w:basedOn w:val="Normal"/>
    <w:uiPriority w:val="99"/>
    <w:semiHidden/>
    <w:unhideWhenUsed/>
    <w:rsid w:val="00F13F2B"/>
    <w:pPr>
      <w:spacing w:after="120"/>
      <w:ind w:left="1440"/>
      <w:contextualSpacing/>
    </w:pPr>
  </w:style>
  <w:style w:type="paragraph" w:styleId="ListContinue5">
    <w:name w:val="List Continue 5"/>
    <w:basedOn w:val="Normal"/>
    <w:uiPriority w:val="99"/>
    <w:semiHidden/>
    <w:unhideWhenUsed/>
    <w:rsid w:val="00F13F2B"/>
    <w:pPr>
      <w:spacing w:after="120"/>
      <w:ind w:left="1800"/>
      <w:contextualSpacing/>
    </w:pPr>
  </w:style>
  <w:style w:type="paragraph" w:styleId="ListNumber">
    <w:name w:val="List Number"/>
    <w:basedOn w:val="Normal"/>
    <w:uiPriority w:val="99"/>
    <w:semiHidden/>
    <w:unhideWhenUsed/>
    <w:rsid w:val="00F13F2B"/>
    <w:pPr>
      <w:numPr>
        <w:numId w:val="13"/>
      </w:numPr>
      <w:contextualSpacing/>
    </w:pPr>
  </w:style>
  <w:style w:type="paragraph" w:styleId="ListNumber2">
    <w:name w:val="List Number 2"/>
    <w:basedOn w:val="Normal"/>
    <w:uiPriority w:val="99"/>
    <w:semiHidden/>
    <w:unhideWhenUsed/>
    <w:rsid w:val="00F13F2B"/>
    <w:pPr>
      <w:numPr>
        <w:numId w:val="14"/>
      </w:numPr>
      <w:contextualSpacing/>
    </w:pPr>
  </w:style>
  <w:style w:type="paragraph" w:styleId="ListNumber3">
    <w:name w:val="List Number 3"/>
    <w:basedOn w:val="Normal"/>
    <w:uiPriority w:val="99"/>
    <w:semiHidden/>
    <w:unhideWhenUsed/>
    <w:rsid w:val="00F13F2B"/>
    <w:pPr>
      <w:numPr>
        <w:numId w:val="15"/>
      </w:numPr>
      <w:contextualSpacing/>
    </w:pPr>
  </w:style>
  <w:style w:type="paragraph" w:styleId="ListNumber4">
    <w:name w:val="List Number 4"/>
    <w:basedOn w:val="Normal"/>
    <w:uiPriority w:val="99"/>
    <w:semiHidden/>
    <w:unhideWhenUsed/>
    <w:rsid w:val="00F13F2B"/>
    <w:pPr>
      <w:numPr>
        <w:numId w:val="16"/>
      </w:numPr>
      <w:contextualSpacing/>
    </w:pPr>
  </w:style>
  <w:style w:type="paragraph" w:styleId="ListNumber5">
    <w:name w:val="List Number 5"/>
    <w:basedOn w:val="Normal"/>
    <w:uiPriority w:val="99"/>
    <w:semiHidden/>
    <w:unhideWhenUsed/>
    <w:rsid w:val="00F13F2B"/>
    <w:pPr>
      <w:numPr>
        <w:numId w:val="17"/>
      </w:numPr>
      <w:contextualSpacing/>
    </w:pPr>
  </w:style>
  <w:style w:type="paragraph" w:styleId="MacroText">
    <w:name w:val="macro"/>
    <w:link w:val="MacroTextChar"/>
    <w:uiPriority w:val="99"/>
    <w:semiHidden/>
    <w:unhideWhenUsed/>
    <w:rsid w:val="00F13F2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13F2B"/>
    <w:rPr>
      <w:rFonts w:ascii="Consolas" w:hAnsi="Consolas"/>
      <w:sz w:val="20"/>
      <w:szCs w:val="20"/>
    </w:rPr>
  </w:style>
  <w:style w:type="paragraph" w:styleId="MessageHeader">
    <w:name w:val="Message Header"/>
    <w:basedOn w:val="Normal"/>
    <w:link w:val="MessageHeaderChar"/>
    <w:uiPriority w:val="99"/>
    <w:semiHidden/>
    <w:unhideWhenUsed/>
    <w:rsid w:val="00F13F2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3F2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13F2B"/>
    <w:rPr>
      <w:rFonts w:ascii="Times New Roman" w:hAnsi="Times New Roman" w:cs="Times New Roman"/>
      <w:sz w:val="24"/>
      <w:szCs w:val="24"/>
    </w:rPr>
  </w:style>
  <w:style w:type="paragraph" w:styleId="NormalIndent">
    <w:name w:val="Normal Indent"/>
    <w:basedOn w:val="Normal"/>
    <w:uiPriority w:val="99"/>
    <w:semiHidden/>
    <w:unhideWhenUsed/>
    <w:rsid w:val="00F13F2B"/>
    <w:pPr>
      <w:ind w:left="720"/>
    </w:pPr>
  </w:style>
  <w:style w:type="paragraph" w:styleId="NoteHeading">
    <w:name w:val="Note Heading"/>
    <w:basedOn w:val="Normal"/>
    <w:next w:val="Normal"/>
    <w:link w:val="NoteHeadingChar"/>
    <w:uiPriority w:val="99"/>
    <w:semiHidden/>
    <w:unhideWhenUsed/>
    <w:rsid w:val="00F13F2B"/>
    <w:pPr>
      <w:spacing w:after="0" w:line="240" w:lineRule="auto"/>
    </w:pPr>
  </w:style>
  <w:style w:type="character" w:customStyle="1" w:styleId="NoteHeadingChar">
    <w:name w:val="Note Heading Char"/>
    <w:basedOn w:val="DefaultParagraphFont"/>
    <w:link w:val="NoteHeading"/>
    <w:uiPriority w:val="99"/>
    <w:semiHidden/>
    <w:rsid w:val="00F13F2B"/>
  </w:style>
  <w:style w:type="paragraph" w:styleId="PlainText">
    <w:name w:val="Plain Text"/>
    <w:basedOn w:val="Normal"/>
    <w:link w:val="PlainTextChar"/>
    <w:uiPriority w:val="99"/>
    <w:semiHidden/>
    <w:unhideWhenUsed/>
    <w:rsid w:val="00F13F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13F2B"/>
    <w:rPr>
      <w:rFonts w:ascii="Consolas" w:hAnsi="Consolas"/>
      <w:sz w:val="21"/>
      <w:szCs w:val="21"/>
    </w:rPr>
  </w:style>
  <w:style w:type="paragraph" w:styleId="Quote">
    <w:name w:val="Quote"/>
    <w:basedOn w:val="Normal"/>
    <w:next w:val="Normal"/>
    <w:link w:val="QuoteChar"/>
    <w:uiPriority w:val="29"/>
    <w:qFormat/>
    <w:rsid w:val="00F13F2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13F2B"/>
    <w:rPr>
      <w:i/>
      <w:iCs/>
      <w:color w:val="404040" w:themeColor="text1" w:themeTint="BF"/>
    </w:rPr>
  </w:style>
  <w:style w:type="paragraph" w:styleId="Salutation">
    <w:name w:val="Salutation"/>
    <w:basedOn w:val="Normal"/>
    <w:next w:val="Normal"/>
    <w:link w:val="SalutationChar"/>
    <w:uiPriority w:val="99"/>
    <w:semiHidden/>
    <w:unhideWhenUsed/>
    <w:rsid w:val="00F13F2B"/>
  </w:style>
  <w:style w:type="character" w:customStyle="1" w:styleId="SalutationChar">
    <w:name w:val="Salutation Char"/>
    <w:basedOn w:val="DefaultParagraphFont"/>
    <w:link w:val="Salutation"/>
    <w:uiPriority w:val="99"/>
    <w:semiHidden/>
    <w:rsid w:val="00F13F2B"/>
  </w:style>
  <w:style w:type="paragraph" w:styleId="Signature">
    <w:name w:val="Signature"/>
    <w:basedOn w:val="Normal"/>
    <w:link w:val="SignatureChar"/>
    <w:uiPriority w:val="99"/>
    <w:semiHidden/>
    <w:unhideWhenUsed/>
    <w:rsid w:val="00F13F2B"/>
    <w:pPr>
      <w:spacing w:after="0" w:line="240" w:lineRule="auto"/>
      <w:ind w:left="4320"/>
    </w:pPr>
  </w:style>
  <w:style w:type="character" w:customStyle="1" w:styleId="SignatureChar">
    <w:name w:val="Signature Char"/>
    <w:basedOn w:val="DefaultParagraphFont"/>
    <w:link w:val="Signature"/>
    <w:uiPriority w:val="99"/>
    <w:semiHidden/>
    <w:rsid w:val="00F13F2B"/>
  </w:style>
  <w:style w:type="paragraph" w:styleId="Subtitle">
    <w:name w:val="Subtitle"/>
    <w:basedOn w:val="Normal"/>
    <w:next w:val="Normal"/>
    <w:link w:val="SubtitleChar"/>
    <w:uiPriority w:val="11"/>
    <w:qFormat/>
    <w:rsid w:val="00F13F2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13F2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13F2B"/>
    <w:pPr>
      <w:spacing w:after="0"/>
      <w:ind w:left="220" w:hanging="220"/>
    </w:pPr>
  </w:style>
  <w:style w:type="paragraph" w:styleId="TableofFigures">
    <w:name w:val="table of figures"/>
    <w:basedOn w:val="Normal"/>
    <w:next w:val="Normal"/>
    <w:uiPriority w:val="99"/>
    <w:semiHidden/>
    <w:unhideWhenUsed/>
    <w:rsid w:val="00F13F2B"/>
    <w:pPr>
      <w:spacing w:after="0"/>
    </w:pPr>
  </w:style>
  <w:style w:type="paragraph" w:styleId="Title">
    <w:name w:val="Title"/>
    <w:basedOn w:val="Normal"/>
    <w:next w:val="Normal"/>
    <w:link w:val="TitleChar"/>
    <w:uiPriority w:val="10"/>
    <w:qFormat/>
    <w:rsid w:val="00F13F2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13F2B"/>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13F2B"/>
    <w:pPr>
      <w:spacing w:after="100"/>
      <w:ind w:left="440"/>
    </w:pPr>
  </w:style>
  <w:style w:type="paragraph" w:styleId="TOC4">
    <w:name w:val="toc 4"/>
    <w:basedOn w:val="Normal"/>
    <w:next w:val="Normal"/>
    <w:autoRedefine/>
    <w:uiPriority w:val="39"/>
    <w:semiHidden/>
    <w:unhideWhenUsed/>
    <w:rsid w:val="00F13F2B"/>
    <w:pPr>
      <w:spacing w:after="100"/>
      <w:ind w:left="660"/>
    </w:pPr>
  </w:style>
  <w:style w:type="paragraph" w:styleId="TOC5">
    <w:name w:val="toc 5"/>
    <w:basedOn w:val="Normal"/>
    <w:next w:val="Normal"/>
    <w:autoRedefine/>
    <w:uiPriority w:val="39"/>
    <w:semiHidden/>
    <w:unhideWhenUsed/>
    <w:rsid w:val="00F13F2B"/>
    <w:pPr>
      <w:spacing w:after="100"/>
      <w:ind w:left="880"/>
    </w:pPr>
  </w:style>
  <w:style w:type="paragraph" w:styleId="TOC6">
    <w:name w:val="toc 6"/>
    <w:basedOn w:val="Normal"/>
    <w:next w:val="Normal"/>
    <w:autoRedefine/>
    <w:uiPriority w:val="39"/>
    <w:semiHidden/>
    <w:unhideWhenUsed/>
    <w:rsid w:val="00F13F2B"/>
    <w:pPr>
      <w:spacing w:after="100"/>
      <w:ind w:left="1100"/>
    </w:pPr>
  </w:style>
  <w:style w:type="paragraph" w:styleId="TOC7">
    <w:name w:val="toc 7"/>
    <w:basedOn w:val="Normal"/>
    <w:next w:val="Normal"/>
    <w:autoRedefine/>
    <w:uiPriority w:val="39"/>
    <w:semiHidden/>
    <w:unhideWhenUsed/>
    <w:rsid w:val="00F13F2B"/>
    <w:pPr>
      <w:spacing w:after="100"/>
      <w:ind w:left="1320"/>
    </w:pPr>
  </w:style>
  <w:style w:type="paragraph" w:styleId="TOC8">
    <w:name w:val="toc 8"/>
    <w:basedOn w:val="Normal"/>
    <w:next w:val="Normal"/>
    <w:autoRedefine/>
    <w:uiPriority w:val="39"/>
    <w:semiHidden/>
    <w:unhideWhenUsed/>
    <w:rsid w:val="00F13F2B"/>
    <w:pPr>
      <w:spacing w:after="100"/>
      <w:ind w:left="1540"/>
    </w:pPr>
  </w:style>
  <w:style w:type="paragraph" w:styleId="TOC9">
    <w:name w:val="toc 9"/>
    <w:basedOn w:val="Normal"/>
    <w:next w:val="Normal"/>
    <w:autoRedefine/>
    <w:uiPriority w:val="39"/>
    <w:semiHidden/>
    <w:unhideWhenUsed/>
    <w:rsid w:val="00F13F2B"/>
    <w:pPr>
      <w:spacing w:after="100"/>
      <w:ind w:left="1760"/>
    </w:pPr>
  </w:style>
  <w:style w:type="paragraph" w:customStyle="1" w:styleId="DefaultText">
    <w:name w:val="Default Text"/>
    <w:basedOn w:val="Normal"/>
    <w:link w:val="DefaultTextChar"/>
    <w:rsid w:val="00D672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D672F7"/>
    <w:rPr>
      <w:rFonts w:ascii="Times New Roman" w:eastAsia="Times New Roman" w:hAnsi="Times New Roman" w:cs="Times New Roman"/>
      <w:sz w:val="24"/>
      <w:szCs w:val="20"/>
      <w:lang w:val="en-GB"/>
    </w:rPr>
  </w:style>
  <w:style w:type="character" w:customStyle="1" w:styleId="contact-street">
    <w:name w:val="contact-street"/>
    <w:rsid w:val="00D672F7"/>
  </w:style>
  <w:style w:type="character" w:customStyle="1" w:styleId="contact-suburb">
    <w:name w:val="contact-suburb"/>
    <w:rsid w:val="00D672F7"/>
  </w:style>
  <w:style w:type="character" w:customStyle="1" w:styleId="contact-state">
    <w:name w:val="contact-state"/>
    <w:rsid w:val="00D672F7"/>
  </w:style>
  <w:style w:type="character" w:customStyle="1" w:styleId="NoSpacingChar">
    <w:name w:val="No Spacing Char"/>
    <w:basedOn w:val="DefaultParagraphFont"/>
    <w:link w:val="NoSpacing"/>
    <w:uiPriority w:val="1"/>
    <w:rsid w:val="00DB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184">
      <w:bodyDiv w:val="1"/>
      <w:marLeft w:val="0"/>
      <w:marRight w:val="0"/>
      <w:marTop w:val="0"/>
      <w:marBottom w:val="0"/>
      <w:divBdr>
        <w:top w:val="none" w:sz="0" w:space="0" w:color="auto"/>
        <w:left w:val="none" w:sz="0" w:space="0" w:color="auto"/>
        <w:bottom w:val="none" w:sz="0" w:space="0" w:color="auto"/>
        <w:right w:val="none" w:sz="0" w:space="0" w:color="auto"/>
      </w:divBdr>
      <w:divsChild>
        <w:div w:id="334655626">
          <w:marLeft w:val="0"/>
          <w:marRight w:val="0"/>
          <w:marTop w:val="0"/>
          <w:marBottom w:val="0"/>
          <w:divBdr>
            <w:top w:val="none" w:sz="0" w:space="0" w:color="auto"/>
            <w:left w:val="none" w:sz="0" w:space="0" w:color="auto"/>
            <w:bottom w:val="none" w:sz="0" w:space="0" w:color="auto"/>
            <w:right w:val="none" w:sz="0" w:space="0" w:color="auto"/>
          </w:divBdr>
        </w:div>
      </w:divsChild>
    </w:div>
    <w:div w:id="76875588">
      <w:bodyDiv w:val="1"/>
      <w:marLeft w:val="0"/>
      <w:marRight w:val="0"/>
      <w:marTop w:val="0"/>
      <w:marBottom w:val="0"/>
      <w:divBdr>
        <w:top w:val="none" w:sz="0" w:space="0" w:color="auto"/>
        <w:left w:val="none" w:sz="0" w:space="0" w:color="auto"/>
        <w:bottom w:val="none" w:sz="0" w:space="0" w:color="auto"/>
        <w:right w:val="none" w:sz="0" w:space="0" w:color="auto"/>
      </w:divBdr>
      <w:divsChild>
        <w:div w:id="188955102">
          <w:marLeft w:val="0"/>
          <w:marRight w:val="0"/>
          <w:marTop w:val="0"/>
          <w:marBottom w:val="0"/>
          <w:divBdr>
            <w:top w:val="none" w:sz="0" w:space="0" w:color="auto"/>
            <w:left w:val="none" w:sz="0" w:space="0" w:color="auto"/>
            <w:bottom w:val="none" w:sz="0" w:space="0" w:color="auto"/>
            <w:right w:val="none" w:sz="0" w:space="0" w:color="auto"/>
          </w:divBdr>
        </w:div>
      </w:divsChild>
    </w:div>
    <w:div w:id="240724722">
      <w:bodyDiv w:val="1"/>
      <w:marLeft w:val="0"/>
      <w:marRight w:val="0"/>
      <w:marTop w:val="0"/>
      <w:marBottom w:val="0"/>
      <w:divBdr>
        <w:top w:val="none" w:sz="0" w:space="0" w:color="auto"/>
        <w:left w:val="none" w:sz="0" w:space="0" w:color="auto"/>
        <w:bottom w:val="none" w:sz="0" w:space="0" w:color="auto"/>
        <w:right w:val="none" w:sz="0" w:space="0" w:color="auto"/>
      </w:divBdr>
    </w:div>
    <w:div w:id="437649638">
      <w:bodyDiv w:val="1"/>
      <w:marLeft w:val="0"/>
      <w:marRight w:val="0"/>
      <w:marTop w:val="0"/>
      <w:marBottom w:val="0"/>
      <w:divBdr>
        <w:top w:val="none" w:sz="0" w:space="0" w:color="auto"/>
        <w:left w:val="none" w:sz="0" w:space="0" w:color="auto"/>
        <w:bottom w:val="none" w:sz="0" w:space="0" w:color="auto"/>
        <w:right w:val="none" w:sz="0" w:space="0" w:color="auto"/>
      </w:divBdr>
    </w:div>
    <w:div w:id="757017991">
      <w:bodyDiv w:val="1"/>
      <w:marLeft w:val="0"/>
      <w:marRight w:val="0"/>
      <w:marTop w:val="0"/>
      <w:marBottom w:val="0"/>
      <w:divBdr>
        <w:top w:val="none" w:sz="0" w:space="0" w:color="auto"/>
        <w:left w:val="none" w:sz="0" w:space="0" w:color="auto"/>
        <w:bottom w:val="none" w:sz="0" w:space="0" w:color="auto"/>
        <w:right w:val="none" w:sz="0" w:space="0" w:color="auto"/>
      </w:divBdr>
    </w:div>
    <w:div w:id="976297415">
      <w:bodyDiv w:val="1"/>
      <w:marLeft w:val="0"/>
      <w:marRight w:val="0"/>
      <w:marTop w:val="0"/>
      <w:marBottom w:val="0"/>
      <w:divBdr>
        <w:top w:val="none" w:sz="0" w:space="0" w:color="auto"/>
        <w:left w:val="none" w:sz="0" w:space="0" w:color="auto"/>
        <w:bottom w:val="none" w:sz="0" w:space="0" w:color="auto"/>
        <w:right w:val="none" w:sz="0" w:space="0" w:color="auto"/>
      </w:divBdr>
    </w:div>
    <w:div w:id="1004746407">
      <w:bodyDiv w:val="1"/>
      <w:marLeft w:val="0"/>
      <w:marRight w:val="0"/>
      <w:marTop w:val="0"/>
      <w:marBottom w:val="0"/>
      <w:divBdr>
        <w:top w:val="none" w:sz="0" w:space="0" w:color="auto"/>
        <w:left w:val="none" w:sz="0" w:space="0" w:color="auto"/>
        <w:bottom w:val="none" w:sz="0" w:space="0" w:color="auto"/>
        <w:right w:val="none" w:sz="0" w:space="0" w:color="auto"/>
      </w:divBdr>
    </w:div>
    <w:div w:id="1113086499">
      <w:bodyDiv w:val="1"/>
      <w:marLeft w:val="0"/>
      <w:marRight w:val="0"/>
      <w:marTop w:val="0"/>
      <w:marBottom w:val="0"/>
      <w:divBdr>
        <w:top w:val="none" w:sz="0" w:space="0" w:color="auto"/>
        <w:left w:val="none" w:sz="0" w:space="0" w:color="auto"/>
        <w:bottom w:val="none" w:sz="0" w:space="0" w:color="auto"/>
        <w:right w:val="none" w:sz="0" w:space="0" w:color="auto"/>
      </w:divBdr>
    </w:div>
    <w:div w:id="1426728398">
      <w:bodyDiv w:val="1"/>
      <w:marLeft w:val="0"/>
      <w:marRight w:val="0"/>
      <w:marTop w:val="0"/>
      <w:marBottom w:val="0"/>
      <w:divBdr>
        <w:top w:val="none" w:sz="0" w:space="0" w:color="auto"/>
        <w:left w:val="none" w:sz="0" w:space="0" w:color="auto"/>
        <w:bottom w:val="none" w:sz="0" w:space="0" w:color="auto"/>
        <w:right w:val="none" w:sz="0" w:space="0" w:color="auto"/>
      </w:divBdr>
    </w:div>
    <w:div w:id="1687443807">
      <w:bodyDiv w:val="1"/>
      <w:marLeft w:val="0"/>
      <w:marRight w:val="0"/>
      <w:marTop w:val="0"/>
      <w:marBottom w:val="0"/>
      <w:divBdr>
        <w:top w:val="none" w:sz="0" w:space="0" w:color="auto"/>
        <w:left w:val="none" w:sz="0" w:space="0" w:color="auto"/>
        <w:bottom w:val="none" w:sz="0" w:space="0" w:color="auto"/>
        <w:right w:val="none" w:sz="0" w:space="0" w:color="auto"/>
      </w:divBdr>
      <w:divsChild>
        <w:div w:id="1214004634">
          <w:marLeft w:val="0"/>
          <w:marRight w:val="0"/>
          <w:marTop w:val="0"/>
          <w:marBottom w:val="0"/>
          <w:divBdr>
            <w:top w:val="none" w:sz="0" w:space="0" w:color="auto"/>
            <w:left w:val="none" w:sz="0" w:space="0" w:color="auto"/>
            <w:bottom w:val="none" w:sz="0" w:space="0" w:color="auto"/>
            <w:right w:val="none" w:sz="0" w:space="0" w:color="auto"/>
          </w:divBdr>
        </w:div>
      </w:divsChild>
    </w:div>
    <w:div w:id="1706372885">
      <w:bodyDiv w:val="1"/>
      <w:marLeft w:val="0"/>
      <w:marRight w:val="0"/>
      <w:marTop w:val="0"/>
      <w:marBottom w:val="0"/>
      <w:divBdr>
        <w:top w:val="none" w:sz="0" w:space="0" w:color="auto"/>
        <w:left w:val="none" w:sz="0" w:space="0" w:color="auto"/>
        <w:bottom w:val="none" w:sz="0" w:space="0" w:color="auto"/>
        <w:right w:val="none" w:sz="0" w:space="0" w:color="auto"/>
      </w:divBdr>
    </w:div>
    <w:div w:id="1799103707">
      <w:bodyDiv w:val="1"/>
      <w:marLeft w:val="0"/>
      <w:marRight w:val="0"/>
      <w:marTop w:val="0"/>
      <w:marBottom w:val="0"/>
      <w:divBdr>
        <w:top w:val="none" w:sz="0" w:space="0" w:color="auto"/>
        <w:left w:val="none" w:sz="0" w:space="0" w:color="auto"/>
        <w:bottom w:val="none" w:sz="0" w:space="0" w:color="auto"/>
        <w:right w:val="none" w:sz="0" w:space="0" w:color="auto"/>
      </w:divBdr>
    </w:div>
    <w:div w:id="1905600179">
      <w:bodyDiv w:val="1"/>
      <w:marLeft w:val="0"/>
      <w:marRight w:val="0"/>
      <w:marTop w:val="0"/>
      <w:marBottom w:val="0"/>
      <w:divBdr>
        <w:top w:val="none" w:sz="0" w:space="0" w:color="auto"/>
        <w:left w:val="none" w:sz="0" w:space="0" w:color="auto"/>
        <w:bottom w:val="none" w:sz="0" w:space="0" w:color="auto"/>
        <w:right w:val="none" w:sz="0" w:space="0" w:color="auto"/>
      </w:divBdr>
    </w:div>
    <w:div w:id="194094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slimhandsmr@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r.diey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slimhands.org.uk/home?gclid=12786c5639a81214ae930b5a38b541ca&amp;gclsrc=3p.ds&amp;msclkid=12786c5639a81214ae930b5a38b541ca&amp;utm_source=bing&amp;utm_medium=cpc&amp;utm_campaign=M%20%7C%20Muslim%20Hands%20%7C%20Brand%20%7C%20Exact&amp;utm_term=muslim%20hands%20uk&amp;utm_content=Muslim%20Hands%20%7C%20Bra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41F04D8E226444AAA1C8D8BA49F9D8" ma:contentTypeVersion="3" ma:contentTypeDescription="Create a new document." ma:contentTypeScope="" ma:versionID="e738e9f6a8bb03b2df750f972713fb51">
  <xsd:schema xmlns:xsd="http://www.w3.org/2001/XMLSchema" xmlns:xs="http://www.w3.org/2001/XMLSchema" xmlns:p="http://schemas.microsoft.com/office/2006/metadata/properties" xmlns:ns2="2233415f-4594-4546-8e5d-03172261ae92" targetNamespace="http://schemas.microsoft.com/office/2006/metadata/properties" ma:root="true" ma:fieldsID="a6c980cacc960d66414b28dbc2524359" ns2:_="">
    <xsd:import namespace="2233415f-4594-4546-8e5d-03172261ae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3415f-4594-4546-8e5d-03172261a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5999E-3772-498B-99E9-2E2F8BBE2F48}">
  <ds:schemaRefs>
    <ds:schemaRef ds:uri="http://schemas.microsoft.com/sharepoint/v3/contenttype/forms"/>
  </ds:schemaRefs>
</ds:datastoreItem>
</file>

<file path=customXml/itemProps2.xml><?xml version="1.0" encoding="utf-8"?>
<ds:datastoreItem xmlns:ds="http://schemas.openxmlformats.org/officeDocument/2006/customXml" ds:itemID="{DA523302-49D0-43C7-BAC0-E2CBCE21CACC}">
  <ds:schemaRefs>
    <ds:schemaRef ds:uri="http://schemas.openxmlformats.org/officeDocument/2006/bibliography"/>
  </ds:schemaRefs>
</ds:datastoreItem>
</file>

<file path=customXml/itemProps3.xml><?xml version="1.0" encoding="utf-8"?>
<ds:datastoreItem xmlns:ds="http://schemas.openxmlformats.org/officeDocument/2006/customXml" ds:itemID="{52284C0B-3450-4870-95C5-58C2561B8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3415f-4594-4546-8e5d-03172261a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C0BB5-C285-4404-A4BB-708D57D59A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9</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20173</CharactersWithSpaces>
  <SharedDoc>false</SharedDoc>
  <HLinks>
    <vt:vector size="24" baseType="variant">
      <vt:variant>
        <vt:i4>5242916</vt:i4>
      </vt:variant>
      <vt:variant>
        <vt:i4>9</vt:i4>
      </vt:variant>
      <vt:variant>
        <vt:i4>0</vt:i4>
      </vt:variant>
      <vt:variant>
        <vt:i4>5</vt:i4>
      </vt:variant>
      <vt:variant>
        <vt:lpwstr>mailto:indra.eckstein@ifrc.org</vt:lpwstr>
      </vt:variant>
      <vt:variant>
        <vt:lpwstr/>
      </vt:variant>
      <vt:variant>
        <vt:i4>7536641</vt:i4>
      </vt:variant>
      <vt:variant>
        <vt:i4>6</vt:i4>
      </vt:variant>
      <vt:variant>
        <vt:i4>0</vt:i4>
      </vt:variant>
      <vt:variant>
        <vt:i4>5</vt:i4>
      </vt:variant>
      <vt:variant>
        <vt:lpwstr>mailto:Europe.bidreceiving@ifrc.org</vt:lpwstr>
      </vt:variant>
      <vt:variant>
        <vt:lpwstr/>
      </vt:variant>
      <vt:variant>
        <vt:i4>8323090</vt:i4>
      </vt:variant>
      <vt:variant>
        <vt:i4>3</vt:i4>
      </vt:variant>
      <vt:variant>
        <vt:i4>0</vt:i4>
      </vt:variant>
      <vt:variant>
        <vt:i4>5</vt:i4>
      </vt:variant>
      <vt:variant>
        <vt:lpwstr>mailto:kl.bidreceiving@ifrc.org</vt:lpwstr>
      </vt:variant>
      <vt:variant>
        <vt:lpwstr/>
      </vt:variant>
      <vt:variant>
        <vt:i4>6684776</vt:i4>
      </vt:variant>
      <vt:variant>
        <vt:i4>0</vt:i4>
      </vt:variant>
      <vt:variant>
        <vt:i4>0</vt:i4>
      </vt:variant>
      <vt:variant>
        <vt:i4>5</vt:i4>
      </vt:variant>
      <vt:variant>
        <vt:lpwstr>https://itemscatalogue.redcross.int/wash--6/hygiene--9/hygiene-products--54/hygiene-parcel--HHYGPERS10.aspx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Guillermo Eckstein Fernandez</dc:creator>
  <cp:keywords/>
  <dc:description/>
  <cp:lastModifiedBy>Abdal Bake Hydara</cp:lastModifiedBy>
  <cp:revision>491</cp:revision>
  <cp:lastPrinted>2023-11-24T12:42:00Z</cp:lastPrinted>
  <dcterms:created xsi:type="dcterms:W3CDTF">2023-11-13T09:46:00Z</dcterms:created>
  <dcterms:modified xsi:type="dcterms:W3CDTF">2026-06-14T00:47:00Z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caf3f7fd-5cd4-4287-9002-aceb9af13c42_Enabled">
    <vt:lpwstr>true</vt:lpwstr>
  </property>
  <property fmtid="{D5CDD505-2E9C-101B-9397-08002B2CF9AE}" pid="4" name="MSIP_Label_caf3f7fd-5cd4-4287-9002-aceb9af13c42_SetDate">
    <vt:lpwstr>2023-05-08T11:38:34Z</vt:lpwstr>
  </property>
  <property fmtid="{D5CDD505-2E9C-101B-9397-08002B2CF9AE}" pid="5" name="MSIP_Label_caf3f7fd-5cd4-4287-9002-aceb9af13c42_Method">
    <vt:lpwstr>Privileged</vt:lpwstr>
  </property>
  <property fmtid="{D5CDD505-2E9C-101B-9397-08002B2CF9AE}" pid="6" name="MSIP_Label_caf3f7fd-5cd4-4287-9002-aceb9af13c42_Name">
    <vt:lpwstr>Public</vt:lpwstr>
  </property>
  <property fmtid="{D5CDD505-2E9C-101B-9397-08002B2CF9AE}" pid="7" name="MSIP_Label_caf3f7fd-5cd4-4287-9002-aceb9af13c42_SiteId">
    <vt:lpwstr>a2b53be5-734e-4e6c-ab0d-d184f60fd917</vt:lpwstr>
  </property>
  <property fmtid="{D5CDD505-2E9C-101B-9397-08002B2CF9AE}" pid="8" name="MSIP_Label_caf3f7fd-5cd4-4287-9002-aceb9af13c42_ActionId">
    <vt:lpwstr>9da96bae-cbd0-409f-9fed-3e5509cbca19</vt:lpwstr>
  </property>
  <property fmtid="{D5CDD505-2E9C-101B-9397-08002B2CF9AE}" pid="9" name="MSIP_Label_caf3f7fd-5cd4-4287-9002-aceb9af13c42_ContentBits">
    <vt:lpwstr>2</vt:lpwstr>
  </property>
  <property fmtid="{D5CDD505-2E9C-101B-9397-08002B2CF9AE}" pid="10" name="ContentTypeId">
    <vt:lpwstr>0x0101006A41F04D8E226444AAA1C8D8BA49F9D8</vt:lpwstr>
  </property>
</Properties>
</file>